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17" w:rsidRPr="00FF7AED" w:rsidRDefault="00444B17" w:rsidP="00444B17">
      <w:pPr>
        <w:jc w:val="center"/>
        <w:rPr>
          <w:rFonts w:ascii="Arial" w:hAnsi="Arial" w:cs="Arial"/>
          <w:b/>
          <w:sz w:val="22"/>
          <w:szCs w:val="22"/>
        </w:rPr>
      </w:pPr>
      <w:r w:rsidRPr="00A40249">
        <w:rPr>
          <w:rFonts w:ascii="Arial" w:hAnsi="Arial" w:cs="Arial"/>
          <w:b/>
          <w:sz w:val="22"/>
          <w:szCs w:val="22"/>
        </w:rPr>
        <w:t xml:space="preserve">Договор № </w:t>
      </w:r>
      <w:r w:rsidR="00936540">
        <w:rPr>
          <w:rFonts w:ascii="Arial" w:hAnsi="Arial" w:cs="Arial"/>
          <w:b/>
          <w:sz w:val="22"/>
          <w:szCs w:val="22"/>
        </w:rPr>
        <w:t>1504-К05</w:t>
      </w:r>
    </w:p>
    <w:p w:rsidR="00444B17" w:rsidRPr="00A40249" w:rsidRDefault="00444B17" w:rsidP="00444B17">
      <w:pPr>
        <w:jc w:val="center"/>
        <w:rPr>
          <w:rFonts w:ascii="Arial" w:hAnsi="Arial" w:cs="Arial"/>
          <w:b/>
          <w:sz w:val="22"/>
          <w:szCs w:val="22"/>
        </w:rPr>
      </w:pPr>
      <w:r w:rsidRPr="00A40249">
        <w:rPr>
          <w:rFonts w:ascii="Arial" w:hAnsi="Arial" w:cs="Arial"/>
          <w:b/>
          <w:sz w:val="22"/>
          <w:szCs w:val="22"/>
        </w:rPr>
        <w:t xml:space="preserve">на </w:t>
      </w:r>
      <w:r w:rsidR="00BE5A5C">
        <w:rPr>
          <w:rFonts w:ascii="Arial" w:hAnsi="Arial" w:cs="Arial"/>
          <w:b/>
          <w:sz w:val="22"/>
          <w:szCs w:val="22"/>
        </w:rPr>
        <w:t>сопровождение</w:t>
      </w:r>
      <w:r w:rsidR="003C18F1" w:rsidRPr="00A40249">
        <w:rPr>
          <w:rFonts w:ascii="Arial" w:hAnsi="Arial" w:cs="Arial"/>
          <w:b/>
          <w:sz w:val="22"/>
          <w:szCs w:val="22"/>
        </w:rPr>
        <w:t xml:space="preserve"> </w:t>
      </w:r>
      <w:r w:rsidR="00BE5A5C">
        <w:rPr>
          <w:rFonts w:ascii="Arial" w:hAnsi="Arial" w:cs="Arial"/>
          <w:b/>
          <w:sz w:val="22"/>
          <w:szCs w:val="22"/>
        </w:rPr>
        <w:t>программных продуктов</w:t>
      </w:r>
      <w:r w:rsidR="003C18F1" w:rsidRPr="00A40249">
        <w:rPr>
          <w:rFonts w:ascii="Arial" w:hAnsi="Arial" w:cs="Arial"/>
          <w:b/>
          <w:sz w:val="22"/>
          <w:szCs w:val="22"/>
        </w:rPr>
        <w:t xml:space="preserve"> </w:t>
      </w:r>
      <w:r w:rsidR="008A587E" w:rsidRPr="00A40249">
        <w:rPr>
          <w:rFonts w:ascii="Arial" w:hAnsi="Arial" w:cs="Arial"/>
          <w:b/>
          <w:sz w:val="22"/>
          <w:szCs w:val="22"/>
        </w:rPr>
        <w:t>«</w:t>
      </w:r>
      <w:r w:rsidR="003C18F1" w:rsidRPr="00A40249">
        <w:rPr>
          <w:rFonts w:ascii="Arial" w:hAnsi="Arial" w:cs="Arial"/>
          <w:b/>
          <w:sz w:val="22"/>
          <w:szCs w:val="22"/>
        </w:rPr>
        <w:t>1С</w:t>
      </w:r>
      <w:proofErr w:type="gramStart"/>
      <w:r w:rsidR="003C18F1" w:rsidRPr="00A40249">
        <w:rPr>
          <w:rFonts w:ascii="Arial" w:hAnsi="Arial" w:cs="Arial"/>
          <w:b/>
          <w:sz w:val="22"/>
          <w:szCs w:val="22"/>
        </w:rPr>
        <w:t>:П</w:t>
      </w:r>
      <w:proofErr w:type="gramEnd"/>
      <w:r w:rsidR="003C18F1" w:rsidRPr="00A40249">
        <w:rPr>
          <w:rFonts w:ascii="Arial" w:hAnsi="Arial" w:cs="Arial"/>
          <w:b/>
          <w:sz w:val="22"/>
          <w:szCs w:val="22"/>
        </w:rPr>
        <w:t>редприятие</w:t>
      </w:r>
      <w:r w:rsidR="008A587E" w:rsidRPr="00A40249">
        <w:rPr>
          <w:rFonts w:ascii="Arial" w:hAnsi="Arial" w:cs="Arial"/>
          <w:b/>
          <w:sz w:val="22"/>
          <w:szCs w:val="22"/>
        </w:rPr>
        <w:t>»</w:t>
      </w:r>
    </w:p>
    <w:p w:rsidR="00444B17" w:rsidRPr="00A40249" w:rsidRDefault="00444B17" w:rsidP="00444B17">
      <w:pPr>
        <w:rPr>
          <w:rFonts w:ascii="Arial" w:hAnsi="Arial" w:cs="Arial"/>
        </w:rPr>
      </w:pPr>
    </w:p>
    <w:p w:rsidR="006A03EF" w:rsidRPr="002F29A1" w:rsidRDefault="00444B17" w:rsidP="00444B17">
      <w:pPr>
        <w:rPr>
          <w:rFonts w:ascii="Arial" w:hAnsi="Arial" w:cs="Arial"/>
          <w:sz w:val="20"/>
          <w:szCs w:val="20"/>
        </w:rPr>
      </w:pPr>
      <w:r w:rsidRPr="00A40249">
        <w:rPr>
          <w:rFonts w:ascii="Arial" w:hAnsi="Arial" w:cs="Arial"/>
          <w:sz w:val="20"/>
          <w:szCs w:val="20"/>
        </w:rPr>
        <w:t>г.</w:t>
      </w:r>
      <w:r w:rsidR="009C4951" w:rsidRPr="00A40249">
        <w:rPr>
          <w:rFonts w:ascii="Arial" w:hAnsi="Arial" w:cs="Arial"/>
          <w:sz w:val="20"/>
          <w:szCs w:val="20"/>
        </w:rPr>
        <w:t xml:space="preserve"> </w:t>
      </w:r>
      <w:r w:rsidRPr="00A40249">
        <w:rPr>
          <w:rFonts w:ascii="Arial" w:hAnsi="Arial" w:cs="Arial"/>
          <w:sz w:val="20"/>
          <w:szCs w:val="20"/>
        </w:rPr>
        <w:t>Москва</w:t>
      </w:r>
      <w:r w:rsidRPr="00A40249">
        <w:rPr>
          <w:rFonts w:ascii="Arial" w:hAnsi="Arial" w:cs="Arial"/>
          <w:sz w:val="20"/>
          <w:szCs w:val="20"/>
        </w:rPr>
        <w:tab/>
      </w:r>
      <w:r w:rsidRPr="00A40249">
        <w:rPr>
          <w:rFonts w:ascii="Arial" w:hAnsi="Arial" w:cs="Arial"/>
          <w:sz w:val="20"/>
          <w:szCs w:val="20"/>
        </w:rPr>
        <w:tab/>
      </w:r>
      <w:r w:rsidRPr="00A40249">
        <w:rPr>
          <w:rFonts w:ascii="Arial" w:hAnsi="Arial" w:cs="Arial"/>
          <w:sz w:val="20"/>
          <w:szCs w:val="20"/>
        </w:rPr>
        <w:tab/>
      </w:r>
      <w:r w:rsidRPr="00A40249">
        <w:rPr>
          <w:rFonts w:ascii="Arial" w:hAnsi="Arial" w:cs="Arial"/>
          <w:sz w:val="20"/>
          <w:szCs w:val="20"/>
        </w:rPr>
        <w:tab/>
      </w:r>
      <w:r w:rsidRPr="00A40249">
        <w:rPr>
          <w:rFonts w:ascii="Arial" w:hAnsi="Arial" w:cs="Arial"/>
          <w:sz w:val="20"/>
          <w:szCs w:val="20"/>
        </w:rPr>
        <w:tab/>
      </w:r>
      <w:r w:rsidRPr="00A40249">
        <w:rPr>
          <w:rFonts w:ascii="Arial" w:hAnsi="Arial" w:cs="Arial"/>
          <w:sz w:val="20"/>
          <w:szCs w:val="20"/>
        </w:rPr>
        <w:tab/>
      </w:r>
      <w:r w:rsidRPr="00A40249">
        <w:rPr>
          <w:rFonts w:ascii="Arial" w:hAnsi="Arial" w:cs="Arial"/>
          <w:sz w:val="20"/>
          <w:szCs w:val="20"/>
        </w:rPr>
        <w:tab/>
      </w:r>
      <w:r w:rsidRPr="00A40249">
        <w:rPr>
          <w:rFonts w:ascii="Arial" w:hAnsi="Arial" w:cs="Arial"/>
          <w:sz w:val="20"/>
          <w:szCs w:val="20"/>
        </w:rPr>
        <w:tab/>
      </w:r>
      <w:r w:rsidRPr="00A40249">
        <w:rPr>
          <w:rFonts w:ascii="Arial" w:hAnsi="Arial" w:cs="Arial"/>
          <w:sz w:val="20"/>
          <w:szCs w:val="20"/>
        </w:rPr>
        <w:tab/>
      </w:r>
      <w:r w:rsidRPr="00A40249">
        <w:rPr>
          <w:rFonts w:ascii="Arial" w:hAnsi="Arial" w:cs="Arial"/>
          <w:sz w:val="20"/>
          <w:szCs w:val="20"/>
        </w:rPr>
        <w:tab/>
      </w:r>
      <w:r w:rsidR="00BA6046" w:rsidRPr="00A40249">
        <w:rPr>
          <w:rFonts w:ascii="Arial" w:hAnsi="Arial" w:cs="Arial"/>
          <w:sz w:val="20"/>
          <w:szCs w:val="20"/>
        </w:rPr>
        <w:tab/>
        <w:t xml:space="preserve">  </w:t>
      </w:r>
      <w:r w:rsidR="00936540">
        <w:rPr>
          <w:rFonts w:ascii="Arial" w:hAnsi="Arial" w:cs="Arial"/>
          <w:sz w:val="20"/>
          <w:szCs w:val="20"/>
        </w:rPr>
        <w:t>08 апреля 2015 г.</w:t>
      </w:r>
    </w:p>
    <w:p w:rsidR="009C4951" w:rsidRPr="00A40249" w:rsidRDefault="00444B17" w:rsidP="00444B17">
      <w:pPr>
        <w:rPr>
          <w:rFonts w:ascii="Arial" w:hAnsi="Arial" w:cs="Arial"/>
          <w:sz w:val="20"/>
          <w:szCs w:val="20"/>
        </w:rPr>
      </w:pPr>
      <w:r w:rsidRPr="00A40249">
        <w:rPr>
          <w:rFonts w:ascii="Arial" w:hAnsi="Arial" w:cs="Arial"/>
          <w:sz w:val="20"/>
          <w:szCs w:val="20"/>
        </w:rPr>
        <w:tab/>
      </w:r>
    </w:p>
    <w:p w:rsidR="00444B17" w:rsidRPr="00A40249" w:rsidRDefault="007C2883" w:rsidP="007C2883">
      <w:pPr>
        <w:widowControl w:val="0"/>
        <w:autoSpaceDE w:val="0"/>
        <w:autoSpaceDN w:val="0"/>
        <w:adjustRightInd w:val="0"/>
        <w:spacing w:before="1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ИП Горошков Петр Павлович</w:t>
      </w:r>
      <w:r w:rsidR="007462D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действующий </w:t>
      </w:r>
      <w:r w:rsidR="00444B17" w:rsidRPr="00A40249">
        <w:rPr>
          <w:rFonts w:ascii="Arial" w:hAnsi="Arial" w:cs="Arial"/>
          <w:sz w:val="20"/>
          <w:szCs w:val="20"/>
        </w:rPr>
        <w:t xml:space="preserve">на основании </w:t>
      </w:r>
      <w:r>
        <w:rPr>
          <w:rFonts w:ascii="Arial" w:hAnsi="Arial" w:cs="Arial"/>
          <w:sz w:val="20"/>
          <w:szCs w:val="20"/>
        </w:rPr>
        <w:t>Свидетельства</w:t>
      </w:r>
      <w:r w:rsidR="00444B17" w:rsidRPr="00A40249">
        <w:rPr>
          <w:rFonts w:ascii="Arial" w:hAnsi="Arial" w:cs="Arial"/>
          <w:sz w:val="20"/>
          <w:szCs w:val="20"/>
        </w:rPr>
        <w:t>, именуемый в дальнейшем «</w:t>
      </w:r>
      <w:r w:rsidR="00BE5A5C">
        <w:rPr>
          <w:rFonts w:ascii="Arial" w:hAnsi="Arial" w:cs="Arial"/>
          <w:sz w:val="20"/>
          <w:szCs w:val="20"/>
        </w:rPr>
        <w:t>Исполнитель</w:t>
      </w:r>
      <w:r w:rsidR="00444B17" w:rsidRPr="00A40249">
        <w:rPr>
          <w:rFonts w:ascii="Arial" w:hAnsi="Arial" w:cs="Arial"/>
          <w:sz w:val="20"/>
          <w:szCs w:val="20"/>
        </w:rPr>
        <w:t>»</w:t>
      </w:r>
      <w:r w:rsidR="00A017D6" w:rsidRPr="00A40249">
        <w:rPr>
          <w:rFonts w:ascii="Arial" w:hAnsi="Arial" w:cs="Arial"/>
          <w:sz w:val="20"/>
          <w:szCs w:val="20"/>
        </w:rPr>
        <w:t>,</w:t>
      </w:r>
      <w:r w:rsidR="00936540">
        <w:rPr>
          <w:rFonts w:ascii="Arial" w:hAnsi="Arial" w:cs="Arial"/>
          <w:sz w:val="20"/>
          <w:szCs w:val="20"/>
        </w:rPr>
        <w:t xml:space="preserve"> с одной стороны, </w:t>
      </w:r>
      <w:proofErr w:type="gramStart"/>
      <w:r w:rsidR="00936540">
        <w:rPr>
          <w:rFonts w:ascii="Arial" w:hAnsi="Arial" w:cs="Arial"/>
          <w:sz w:val="20"/>
          <w:szCs w:val="20"/>
        </w:rPr>
        <w:t>и ООО</w:t>
      </w:r>
      <w:proofErr w:type="gramEnd"/>
      <w:r w:rsidR="00936540">
        <w:rPr>
          <w:rFonts w:ascii="Arial" w:hAnsi="Arial" w:cs="Arial"/>
          <w:sz w:val="20"/>
          <w:szCs w:val="20"/>
        </w:rPr>
        <w:t xml:space="preserve"> «ЛВ </w:t>
      </w:r>
      <w:proofErr w:type="spellStart"/>
      <w:r w:rsidR="00936540">
        <w:rPr>
          <w:rFonts w:ascii="Arial" w:hAnsi="Arial" w:cs="Arial"/>
          <w:sz w:val="20"/>
          <w:szCs w:val="20"/>
        </w:rPr>
        <w:t>Космакс</w:t>
      </w:r>
      <w:proofErr w:type="spellEnd"/>
      <w:r w:rsidR="00936540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</w:rPr>
        <w:t xml:space="preserve"> </w:t>
      </w:r>
      <w:r w:rsidR="00444B17" w:rsidRPr="00A40249">
        <w:rPr>
          <w:rFonts w:ascii="Arial" w:hAnsi="Arial" w:cs="Arial"/>
          <w:sz w:val="20"/>
          <w:szCs w:val="20"/>
        </w:rPr>
        <w:t>в лице</w:t>
      </w:r>
      <w:r w:rsidR="00F52A2D" w:rsidRPr="00A402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6540">
        <w:rPr>
          <w:rFonts w:ascii="Arial" w:hAnsi="Arial" w:cs="Arial"/>
          <w:sz w:val="20"/>
          <w:szCs w:val="20"/>
        </w:rPr>
        <w:t>Гвассали</w:t>
      </w:r>
      <w:proofErr w:type="spellEnd"/>
      <w:r w:rsidR="00936540">
        <w:rPr>
          <w:rFonts w:ascii="Arial" w:hAnsi="Arial" w:cs="Arial"/>
          <w:sz w:val="20"/>
          <w:szCs w:val="20"/>
        </w:rPr>
        <w:t xml:space="preserve"> Ларисы Ильиничны</w:t>
      </w:r>
      <w:r w:rsidR="00444B17" w:rsidRPr="00A40249">
        <w:rPr>
          <w:rFonts w:ascii="Arial" w:hAnsi="Arial" w:cs="Arial"/>
          <w:sz w:val="20"/>
          <w:szCs w:val="20"/>
        </w:rPr>
        <w:t>, действующе</w:t>
      </w:r>
      <w:r w:rsidR="00204247">
        <w:rPr>
          <w:rFonts w:ascii="Arial" w:hAnsi="Arial" w:cs="Arial"/>
          <w:sz w:val="20"/>
          <w:szCs w:val="20"/>
        </w:rPr>
        <w:t>й</w:t>
      </w:r>
      <w:bookmarkStart w:id="0" w:name="_GoBack"/>
      <w:bookmarkEnd w:id="0"/>
      <w:r w:rsidR="00B80AB2" w:rsidRPr="00A40249">
        <w:rPr>
          <w:rFonts w:ascii="Arial" w:hAnsi="Arial" w:cs="Arial"/>
          <w:sz w:val="20"/>
          <w:szCs w:val="20"/>
        </w:rPr>
        <w:t xml:space="preserve"> на основании </w:t>
      </w:r>
      <w:r>
        <w:rPr>
          <w:rFonts w:ascii="Arial" w:hAnsi="Arial" w:cs="Arial"/>
          <w:sz w:val="20"/>
          <w:szCs w:val="20"/>
        </w:rPr>
        <w:t>Устава</w:t>
      </w:r>
      <w:r w:rsidR="00444B17" w:rsidRPr="00A40249">
        <w:rPr>
          <w:rFonts w:ascii="Arial" w:hAnsi="Arial" w:cs="Arial"/>
          <w:sz w:val="20"/>
          <w:szCs w:val="20"/>
        </w:rPr>
        <w:t>,</w:t>
      </w:r>
      <w:r w:rsidR="00A62E2D" w:rsidRPr="00A40249">
        <w:rPr>
          <w:rFonts w:ascii="Arial" w:hAnsi="Arial" w:cs="Arial"/>
          <w:sz w:val="20"/>
          <w:szCs w:val="20"/>
        </w:rPr>
        <w:t xml:space="preserve"> именуемый в дальнейшем «</w:t>
      </w:r>
      <w:r w:rsidR="00E73DC4" w:rsidRPr="00A40249">
        <w:rPr>
          <w:rFonts w:ascii="Arial" w:hAnsi="Arial" w:cs="Arial"/>
          <w:sz w:val="20"/>
          <w:szCs w:val="20"/>
        </w:rPr>
        <w:t>Заказчик</w:t>
      </w:r>
      <w:r w:rsidR="00A62E2D" w:rsidRPr="00A40249">
        <w:rPr>
          <w:rFonts w:ascii="Arial" w:hAnsi="Arial" w:cs="Arial"/>
          <w:sz w:val="20"/>
          <w:szCs w:val="20"/>
        </w:rPr>
        <w:t>»</w:t>
      </w:r>
      <w:r w:rsidR="00A017D6" w:rsidRPr="00A40249">
        <w:rPr>
          <w:rFonts w:ascii="Arial" w:hAnsi="Arial" w:cs="Arial"/>
          <w:sz w:val="20"/>
          <w:szCs w:val="20"/>
        </w:rPr>
        <w:t>,</w:t>
      </w:r>
      <w:r w:rsidR="00444B17" w:rsidRPr="00A40249">
        <w:rPr>
          <w:rFonts w:ascii="Arial" w:hAnsi="Arial" w:cs="Arial"/>
          <w:sz w:val="20"/>
          <w:szCs w:val="20"/>
        </w:rPr>
        <w:t xml:space="preserve"> с другой стороны, </w:t>
      </w:r>
      <w:r w:rsidR="00B80AB2" w:rsidRPr="00A40249">
        <w:rPr>
          <w:rFonts w:ascii="Arial" w:hAnsi="Arial" w:cs="Arial"/>
          <w:sz w:val="20"/>
          <w:szCs w:val="20"/>
        </w:rPr>
        <w:t xml:space="preserve">при совместном упоминании «Стороны», </w:t>
      </w:r>
      <w:r w:rsidR="00444B17" w:rsidRPr="00A40249">
        <w:rPr>
          <w:rFonts w:ascii="Arial" w:hAnsi="Arial" w:cs="Arial"/>
          <w:sz w:val="20"/>
          <w:szCs w:val="20"/>
        </w:rPr>
        <w:t>заключили настоящий договор о нижеследующем:</w:t>
      </w:r>
    </w:p>
    <w:p w:rsidR="00954CB6" w:rsidRPr="00BA5F08" w:rsidRDefault="006A03EF" w:rsidP="00BA5F08">
      <w:pPr>
        <w:pStyle w:val="ac"/>
        <w:numPr>
          <w:ilvl w:val="0"/>
          <w:numId w:val="27"/>
        </w:numPr>
        <w:rPr>
          <w:rStyle w:val="ab"/>
          <w:rFonts w:cs="Times New Roman"/>
          <w:b/>
          <w:bCs/>
          <w:szCs w:val="32"/>
        </w:rPr>
      </w:pPr>
      <w:r w:rsidRPr="00BA5F08">
        <w:rPr>
          <w:rStyle w:val="ab"/>
          <w:rFonts w:cs="Times New Roman"/>
          <w:b/>
          <w:bCs/>
          <w:szCs w:val="32"/>
        </w:rPr>
        <w:t>ПРЕДМЕТ ДОГОВОРА</w:t>
      </w:r>
    </w:p>
    <w:p w:rsidR="00C402A3" w:rsidRPr="00A40249" w:rsidRDefault="00C402A3" w:rsidP="00C402A3">
      <w:pPr>
        <w:rPr>
          <w:rFonts w:ascii="Arial" w:hAnsi="Arial" w:cs="Arial"/>
          <w:b/>
          <w:sz w:val="20"/>
          <w:szCs w:val="20"/>
        </w:rPr>
      </w:pPr>
    </w:p>
    <w:p w:rsidR="00366631" w:rsidRPr="008D3772" w:rsidRDefault="00B3490D" w:rsidP="00BA5F08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 w:rsidRPr="00A40249">
        <w:rPr>
          <w:rFonts w:ascii="Arial" w:hAnsi="Arial" w:cs="Arial"/>
          <w:sz w:val="20"/>
          <w:szCs w:val="20"/>
        </w:rPr>
        <w:t xml:space="preserve">Заказчик поручает, а </w:t>
      </w:r>
      <w:r w:rsidR="00BE5A5C">
        <w:rPr>
          <w:rFonts w:ascii="Arial" w:hAnsi="Arial" w:cs="Arial"/>
          <w:sz w:val="20"/>
          <w:szCs w:val="20"/>
        </w:rPr>
        <w:t>Исполнитель</w:t>
      </w:r>
      <w:r w:rsidR="00FF7AED" w:rsidRPr="00A40249">
        <w:rPr>
          <w:rFonts w:ascii="Arial" w:hAnsi="Arial" w:cs="Arial"/>
          <w:sz w:val="20"/>
          <w:szCs w:val="20"/>
        </w:rPr>
        <w:t xml:space="preserve"> </w:t>
      </w:r>
      <w:r w:rsidRPr="00A40249">
        <w:rPr>
          <w:rFonts w:ascii="Arial" w:hAnsi="Arial" w:cs="Arial"/>
          <w:sz w:val="20"/>
          <w:szCs w:val="20"/>
        </w:rPr>
        <w:t xml:space="preserve">принимает на себя обязательства по </w:t>
      </w:r>
      <w:r w:rsidR="00BE5A5C">
        <w:rPr>
          <w:rFonts w:ascii="Arial" w:hAnsi="Arial" w:cs="Arial"/>
          <w:sz w:val="20"/>
          <w:szCs w:val="20"/>
        </w:rPr>
        <w:t xml:space="preserve">сопровождению </w:t>
      </w:r>
      <w:r w:rsidR="00EE6F63" w:rsidRPr="00A40249">
        <w:rPr>
          <w:rFonts w:ascii="Arial" w:hAnsi="Arial" w:cs="Arial"/>
          <w:sz w:val="20"/>
          <w:szCs w:val="20"/>
        </w:rPr>
        <w:t>программ</w:t>
      </w:r>
      <w:r w:rsidR="00BE5A5C">
        <w:rPr>
          <w:rFonts w:ascii="Arial" w:hAnsi="Arial" w:cs="Arial"/>
          <w:sz w:val="20"/>
          <w:szCs w:val="20"/>
        </w:rPr>
        <w:t xml:space="preserve">ных продуктов </w:t>
      </w:r>
      <w:r w:rsidR="00EE6F63" w:rsidRPr="00A40249">
        <w:rPr>
          <w:rFonts w:ascii="Arial" w:hAnsi="Arial" w:cs="Arial"/>
          <w:sz w:val="20"/>
          <w:szCs w:val="20"/>
        </w:rPr>
        <w:t xml:space="preserve"> </w:t>
      </w:r>
      <w:r w:rsidR="00B76C92" w:rsidRPr="00A40249">
        <w:rPr>
          <w:rFonts w:ascii="Arial" w:hAnsi="Arial" w:cs="Arial"/>
          <w:sz w:val="20"/>
          <w:szCs w:val="20"/>
        </w:rPr>
        <w:t>«</w:t>
      </w:r>
      <w:r w:rsidR="00EE6F63" w:rsidRPr="00A40249">
        <w:rPr>
          <w:rFonts w:ascii="Arial" w:hAnsi="Arial" w:cs="Arial"/>
          <w:sz w:val="20"/>
          <w:szCs w:val="20"/>
        </w:rPr>
        <w:t>1С</w:t>
      </w:r>
      <w:proofErr w:type="gramStart"/>
      <w:r w:rsidR="00B80AB2" w:rsidRPr="00A40249">
        <w:rPr>
          <w:rFonts w:ascii="Arial" w:hAnsi="Arial" w:cs="Arial"/>
          <w:sz w:val="20"/>
          <w:szCs w:val="20"/>
        </w:rPr>
        <w:t>:</w:t>
      </w:r>
      <w:r w:rsidR="005C3418">
        <w:rPr>
          <w:rFonts w:ascii="Arial" w:hAnsi="Arial" w:cs="Arial"/>
          <w:sz w:val="20"/>
          <w:szCs w:val="20"/>
        </w:rPr>
        <w:t>П</w:t>
      </w:r>
      <w:proofErr w:type="gramEnd"/>
      <w:r w:rsidR="005C3418">
        <w:rPr>
          <w:rFonts w:ascii="Arial" w:hAnsi="Arial" w:cs="Arial"/>
          <w:sz w:val="20"/>
          <w:szCs w:val="20"/>
        </w:rPr>
        <w:t>редприятие»</w:t>
      </w:r>
      <w:r w:rsidR="00BE5A5C">
        <w:rPr>
          <w:rFonts w:ascii="Arial" w:hAnsi="Arial" w:cs="Arial"/>
          <w:sz w:val="20"/>
          <w:szCs w:val="20"/>
        </w:rPr>
        <w:t xml:space="preserve"> (далее ПП</w:t>
      </w:r>
      <w:r w:rsidR="00FF7AED">
        <w:rPr>
          <w:rFonts w:ascii="Arial" w:hAnsi="Arial" w:cs="Arial"/>
          <w:sz w:val="20"/>
          <w:szCs w:val="20"/>
        </w:rPr>
        <w:t xml:space="preserve"> 1С)</w:t>
      </w:r>
      <w:r w:rsidR="005C3418">
        <w:rPr>
          <w:rFonts w:ascii="Arial" w:hAnsi="Arial" w:cs="Arial"/>
          <w:sz w:val="20"/>
          <w:szCs w:val="20"/>
        </w:rPr>
        <w:t>,</w:t>
      </w:r>
      <w:r w:rsidRPr="00A40249">
        <w:rPr>
          <w:rFonts w:ascii="Arial" w:hAnsi="Arial" w:cs="Arial"/>
          <w:sz w:val="20"/>
          <w:szCs w:val="20"/>
        </w:rPr>
        <w:t xml:space="preserve"> для программного обеспеч</w:t>
      </w:r>
      <w:r w:rsidR="00EE6F63" w:rsidRPr="00A40249">
        <w:rPr>
          <w:rFonts w:ascii="Arial" w:hAnsi="Arial" w:cs="Arial"/>
          <w:sz w:val="20"/>
          <w:szCs w:val="20"/>
        </w:rPr>
        <w:t>е</w:t>
      </w:r>
      <w:r w:rsidRPr="00A40249">
        <w:rPr>
          <w:rFonts w:ascii="Arial" w:hAnsi="Arial" w:cs="Arial"/>
          <w:sz w:val="20"/>
          <w:szCs w:val="20"/>
        </w:rPr>
        <w:t>ния</w:t>
      </w:r>
      <w:r w:rsidR="0006587F">
        <w:rPr>
          <w:rFonts w:ascii="Arial" w:hAnsi="Arial" w:cs="Arial"/>
          <w:sz w:val="20"/>
          <w:szCs w:val="20"/>
        </w:rPr>
        <w:t xml:space="preserve"> Заказчика</w:t>
      </w:r>
      <w:r w:rsidRPr="00A40249">
        <w:rPr>
          <w:rFonts w:ascii="Arial" w:hAnsi="Arial" w:cs="Arial"/>
          <w:sz w:val="20"/>
          <w:szCs w:val="20"/>
        </w:rPr>
        <w:t>, указанного в Прил</w:t>
      </w:r>
      <w:r w:rsidR="009B20BD" w:rsidRPr="00A40249">
        <w:rPr>
          <w:rFonts w:ascii="Arial" w:hAnsi="Arial" w:cs="Arial"/>
          <w:sz w:val="20"/>
          <w:szCs w:val="20"/>
        </w:rPr>
        <w:t xml:space="preserve">ожении №1 к настоящему </w:t>
      </w:r>
      <w:r w:rsidR="00FC454E" w:rsidRPr="00A40249">
        <w:rPr>
          <w:rFonts w:ascii="Arial" w:hAnsi="Arial" w:cs="Arial"/>
          <w:sz w:val="20"/>
          <w:szCs w:val="20"/>
        </w:rPr>
        <w:t>Д</w:t>
      </w:r>
      <w:r w:rsidR="009B20BD" w:rsidRPr="00A40249">
        <w:rPr>
          <w:rFonts w:ascii="Arial" w:hAnsi="Arial" w:cs="Arial"/>
          <w:sz w:val="20"/>
          <w:szCs w:val="20"/>
        </w:rPr>
        <w:t>оговору.</w:t>
      </w:r>
    </w:p>
    <w:p w:rsidR="00954CB6" w:rsidRPr="00BA5F08" w:rsidRDefault="002F29A1" w:rsidP="00BA5F08">
      <w:pPr>
        <w:pStyle w:val="ac"/>
        <w:numPr>
          <w:ilvl w:val="0"/>
          <w:numId w:val="27"/>
        </w:numPr>
        <w:rPr>
          <w:rStyle w:val="ab"/>
          <w:rFonts w:cs="Times New Roman"/>
          <w:b/>
          <w:bCs/>
          <w:szCs w:val="32"/>
        </w:rPr>
      </w:pPr>
      <w:r w:rsidRPr="00BA5F08">
        <w:rPr>
          <w:rStyle w:val="ab"/>
          <w:rFonts w:cs="Times New Roman"/>
          <w:b/>
          <w:bCs/>
          <w:szCs w:val="32"/>
        </w:rPr>
        <w:t xml:space="preserve">ПРАВА И </w:t>
      </w:r>
      <w:r w:rsidR="006A03EF" w:rsidRPr="00BA5F08">
        <w:rPr>
          <w:rStyle w:val="ab"/>
          <w:rFonts w:cs="Times New Roman"/>
          <w:b/>
          <w:bCs/>
          <w:szCs w:val="32"/>
        </w:rPr>
        <w:t>ОБЯЗАННОСТИ СТОРОН</w:t>
      </w:r>
    </w:p>
    <w:p w:rsidR="00C402A3" w:rsidRPr="00FF7AED" w:rsidRDefault="00C402A3" w:rsidP="00C402A3">
      <w:pPr>
        <w:rPr>
          <w:rFonts w:ascii="Arial" w:hAnsi="Arial" w:cs="Arial"/>
          <w:b/>
          <w:sz w:val="20"/>
          <w:szCs w:val="20"/>
        </w:rPr>
      </w:pPr>
    </w:p>
    <w:p w:rsidR="00F52A2D" w:rsidRPr="00FF7AED" w:rsidRDefault="00BE5A5C" w:rsidP="00BA5F08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Исполнитель</w:t>
      </w:r>
      <w:r w:rsidR="00FF7AED" w:rsidRPr="00FF7AED">
        <w:rPr>
          <w:rFonts w:ascii="Arial" w:hAnsi="Arial" w:cs="Arial"/>
          <w:sz w:val="20"/>
          <w:szCs w:val="20"/>
        </w:rPr>
        <w:t xml:space="preserve"> </w:t>
      </w:r>
      <w:r w:rsidR="00DD441B" w:rsidRPr="00FF7AED">
        <w:rPr>
          <w:rFonts w:ascii="Arial" w:hAnsi="Arial" w:cs="Arial"/>
          <w:sz w:val="20"/>
          <w:szCs w:val="20"/>
        </w:rPr>
        <w:t>обязуется</w:t>
      </w:r>
      <w:r w:rsidR="00F52A2D" w:rsidRPr="00FF7AED">
        <w:rPr>
          <w:rFonts w:ascii="Arial" w:hAnsi="Arial" w:cs="Arial"/>
          <w:sz w:val="20"/>
          <w:szCs w:val="20"/>
        </w:rPr>
        <w:t>:</w:t>
      </w:r>
    </w:p>
    <w:p w:rsidR="00FF7AED" w:rsidRPr="00591065" w:rsidRDefault="00591065" w:rsidP="00BA5F08">
      <w:pPr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 w:rsidRPr="00591065">
        <w:rPr>
          <w:rFonts w:ascii="Arial" w:hAnsi="Arial" w:cs="Arial"/>
          <w:sz w:val="20"/>
          <w:szCs w:val="20"/>
        </w:rPr>
        <w:t xml:space="preserve">Оказывать </w:t>
      </w:r>
      <w:r w:rsidR="00FF7AED" w:rsidRPr="00591065">
        <w:rPr>
          <w:rFonts w:ascii="Arial" w:hAnsi="Arial" w:cs="Arial"/>
          <w:sz w:val="20"/>
          <w:szCs w:val="20"/>
        </w:rPr>
        <w:t xml:space="preserve">консультационные услуги по </w:t>
      </w:r>
      <w:r w:rsidR="00BE5A5C" w:rsidRPr="00591065">
        <w:rPr>
          <w:rFonts w:ascii="Arial" w:hAnsi="Arial" w:cs="Arial"/>
          <w:sz w:val="20"/>
          <w:szCs w:val="20"/>
        </w:rPr>
        <w:t>вопросам работы с ПП 1С</w:t>
      </w:r>
      <w:r>
        <w:rPr>
          <w:rFonts w:ascii="Arial" w:hAnsi="Arial" w:cs="Arial"/>
          <w:sz w:val="20"/>
          <w:szCs w:val="20"/>
        </w:rPr>
        <w:t>,</w:t>
      </w:r>
      <w:r w:rsidRPr="00591065">
        <w:rPr>
          <w:rFonts w:ascii="Arial" w:hAnsi="Arial" w:cs="Arial"/>
          <w:sz w:val="20"/>
          <w:szCs w:val="20"/>
        </w:rPr>
        <w:t xml:space="preserve"> </w:t>
      </w:r>
      <w:r w:rsidR="00F14682">
        <w:rPr>
          <w:rFonts w:ascii="Arial" w:hAnsi="Arial" w:cs="Arial"/>
          <w:sz w:val="20"/>
          <w:szCs w:val="20"/>
        </w:rPr>
        <w:t xml:space="preserve">выполнять </w:t>
      </w:r>
      <w:r w:rsidRPr="00591065">
        <w:rPr>
          <w:rFonts w:ascii="Arial" w:hAnsi="Arial" w:cs="Arial"/>
          <w:sz w:val="20"/>
          <w:szCs w:val="20"/>
        </w:rPr>
        <w:t xml:space="preserve">уточнение и постановку задач </w:t>
      </w:r>
      <w:r w:rsidR="00BE5A5C" w:rsidRPr="00591065">
        <w:rPr>
          <w:rFonts w:ascii="Arial" w:hAnsi="Arial" w:cs="Arial"/>
          <w:sz w:val="20"/>
          <w:szCs w:val="20"/>
        </w:rPr>
        <w:t xml:space="preserve"> </w:t>
      </w:r>
      <w:r w:rsidRPr="00591065">
        <w:rPr>
          <w:rFonts w:ascii="Arial" w:hAnsi="Arial" w:cs="Arial"/>
          <w:sz w:val="20"/>
          <w:szCs w:val="20"/>
        </w:rPr>
        <w:t>Заказчика по работе с ПП 1С</w:t>
      </w:r>
      <w:r>
        <w:rPr>
          <w:rFonts w:ascii="Arial" w:hAnsi="Arial" w:cs="Arial"/>
          <w:sz w:val="20"/>
          <w:szCs w:val="20"/>
        </w:rPr>
        <w:t>,</w:t>
      </w:r>
      <w:r w:rsidRPr="005910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 w:rsidRPr="00591065">
        <w:rPr>
          <w:rFonts w:ascii="Arial" w:hAnsi="Arial" w:cs="Arial"/>
          <w:sz w:val="20"/>
          <w:szCs w:val="20"/>
        </w:rPr>
        <w:t xml:space="preserve">ыполнять </w:t>
      </w:r>
      <w:r w:rsidR="00BE5A5C" w:rsidRPr="00591065">
        <w:rPr>
          <w:rFonts w:ascii="Arial" w:hAnsi="Arial" w:cs="Arial"/>
          <w:sz w:val="20"/>
          <w:szCs w:val="20"/>
        </w:rPr>
        <w:t>настройку и конфигурирование ПП 1С для нужд Заказчика.</w:t>
      </w:r>
    </w:p>
    <w:p w:rsidR="006F3D61" w:rsidRPr="00FF7AED" w:rsidRDefault="00F40E3C" w:rsidP="00BA5F08">
      <w:pPr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 w:rsidRPr="00FF7AED">
        <w:rPr>
          <w:rFonts w:ascii="Arial" w:hAnsi="Arial" w:cs="Arial"/>
          <w:sz w:val="20"/>
          <w:szCs w:val="20"/>
        </w:rPr>
        <w:t>П</w:t>
      </w:r>
      <w:r w:rsidR="006F3D61" w:rsidRPr="00FF7AED">
        <w:rPr>
          <w:rFonts w:ascii="Arial" w:hAnsi="Arial" w:cs="Arial"/>
          <w:sz w:val="20"/>
          <w:szCs w:val="20"/>
        </w:rPr>
        <w:t>редоставить одного</w:t>
      </w:r>
      <w:r w:rsidR="003104C4" w:rsidRPr="00FF7AED">
        <w:rPr>
          <w:rFonts w:ascii="Arial" w:hAnsi="Arial" w:cs="Arial"/>
          <w:sz w:val="20"/>
          <w:szCs w:val="20"/>
        </w:rPr>
        <w:t xml:space="preserve"> или </w:t>
      </w:r>
      <w:r w:rsidR="006F3D61" w:rsidRPr="00FF7AED">
        <w:rPr>
          <w:rFonts w:ascii="Arial" w:hAnsi="Arial" w:cs="Arial"/>
          <w:sz w:val="20"/>
          <w:szCs w:val="20"/>
        </w:rPr>
        <w:t xml:space="preserve">нескольких специалистов </w:t>
      </w:r>
      <w:r w:rsidR="007E23FD">
        <w:rPr>
          <w:rFonts w:ascii="Arial" w:hAnsi="Arial" w:cs="Arial"/>
          <w:sz w:val="20"/>
          <w:szCs w:val="20"/>
        </w:rPr>
        <w:t xml:space="preserve">для </w:t>
      </w:r>
      <w:r w:rsidR="006F3D61" w:rsidRPr="00FF7AED">
        <w:rPr>
          <w:rFonts w:ascii="Arial" w:hAnsi="Arial" w:cs="Arial"/>
          <w:sz w:val="20"/>
          <w:szCs w:val="20"/>
        </w:rPr>
        <w:t>оказания консультационных услуг</w:t>
      </w:r>
      <w:r w:rsidR="007E23FD">
        <w:rPr>
          <w:rFonts w:ascii="Arial" w:hAnsi="Arial" w:cs="Arial"/>
          <w:sz w:val="20"/>
          <w:szCs w:val="20"/>
        </w:rPr>
        <w:t xml:space="preserve"> и выполнения работ с ПП 1С</w:t>
      </w:r>
      <w:r w:rsidR="006F3D61" w:rsidRPr="00FF7AED">
        <w:rPr>
          <w:rFonts w:ascii="Arial" w:hAnsi="Arial" w:cs="Arial"/>
          <w:sz w:val="20"/>
          <w:szCs w:val="20"/>
        </w:rPr>
        <w:t>.</w:t>
      </w:r>
    </w:p>
    <w:p w:rsidR="00F40E3C" w:rsidRPr="00FF7AED" w:rsidRDefault="00525C7E" w:rsidP="00BA5F08">
      <w:pPr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 w:rsidRPr="00FF7AED">
        <w:rPr>
          <w:rFonts w:ascii="Arial" w:hAnsi="Arial" w:cs="Arial"/>
          <w:sz w:val="20"/>
          <w:szCs w:val="20"/>
        </w:rPr>
        <w:t xml:space="preserve">Вести </w:t>
      </w:r>
      <w:r w:rsidR="00DD441B" w:rsidRPr="00FF7AED">
        <w:rPr>
          <w:rFonts w:ascii="Arial" w:hAnsi="Arial" w:cs="Arial"/>
          <w:sz w:val="20"/>
          <w:szCs w:val="20"/>
        </w:rPr>
        <w:t>учет</w:t>
      </w:r>
      <w:r w:rsidRPr="00FF7AED">
        <w:rPr>
          <w:rFonts w:ascii="Arial" w:hAnsi="Arial" w:cs="Arial"/>
          <w:sz w:val="20"/>
          <w:szCs w:val="20"/>
        </w:rPr>
        <w:t xml:space="preserve"> рабочего времени по оказанию консультационных услуг </w:t>
      </w:r>
      <w:r w:rsidR="007E23FD">
        <w:rPr>
          <w:rFonts w:ascii="Arial" w:hAnsi="Arial" w:cs="Arial"/>
          <w:sz w:val="20"/>
          <w:szCs w:val="20"/>
        </w:rPr>
        <w:t xml:space="preserve">и выполненных работ </w:t>
      </w:r>
      <w:r w:rsidR="00F40E3C" w:rsidRPr="00FF7AED">
        <w:rPr>
          <w:rFonts w:ascii="Arial" w:hAnsi="Arial" w:cs="Arial"/>
          <w:sz w:val="20"/>
          <w:szCs w:val="20"/>
        </w:rPr>
        <w:t xml:space="preserve">и предоставлять его </w:t>
      </w:r>
      <w:r w:rsidRPr="00FF7AED">
        <w:rPr>
          <w:rFonts w:ascii="Arial" w:hAnsi="Arial" w:cs="Arial"/>
          <w:sz w:val="20"/>
          <w:szCs w:val="20"/>
        </w:rPr>
        <w:t xml:space="preserve">в виде отчета об  оказанных консультациях </w:t>
      </w:r>
      <w:r w:rsidR="00BE5A5C">
        <w:rPr>
          <w:rFonts w:ascii="Arial" w:hAnsi="Arial" w:cs="Arial"/>
          <w:sz w:val="20"/>
          <w:szCs w:val="20"/>
        </w:rPr>
        <w:t>и выполненных работах</w:t>
      </w:r>
      <w:r w:rsidR="00194D5C">
        <w:rPr>
          <w:rFonts w:ascii="Arial" w:hAnsi="Arial" w:cs="Arial"/>
          <w:sz w:val="20"/>
          <w:szCs w:val="20"/>
        </w:rPr>
        <w:t xml:space="preserve"> с ПП 1С</w:t>
      </w:r>
      <w:r w:rsidR="00BE5A5C">
        <w:rPr>
          <w:rFonts w:ascii="Arial" w:hAnsi="Arial" w:cs="Arial"/>
          <w:sz w:val="20"/>
          <w:szCs w:val="20"/>
        </w:rPr>
        <w:t xml:space="preserve"> </w:t>
      </w:r>
      <w:r w:rsidR="00F40E3C" w:rsidRPr="00FF7AED">
        <w:rPr>
          <w:rFonts w:ascii="Arial" w:hAnsi="Arial" w:cs="Arial"/>
          <w:sz w:val="20"/>
          <w:szCs w:val="20"/>
        </w:rPr>
        <w:t>Заказчику</w:t>
      </w:r>
      <w:r w:rsidR="00366631" w:rsidRPr="00FF7AED">
        <w:rPr>
          <w:rFonts w:ascii="Arial" w:hAnsi="Arial" w:cs="Arial"/>
          <w:sz w:val="20"/>
          <w:szCs w:val="20"/>
        </w:rPr>
        <w:t xml:space="preserve"> </w:t>
      </w:r>
      <w:r w:rsidRPr="00FF7AED">
        <w:rPr>
          <w:rFonts w:ascii="Arial" w:hAnsi="Arial" w:cs="Arial"/>
          <w:sz w:val="20"/>
          <w:szCs w:val="20"/>
        </w:rPr>
        <w:t xml:space="preserve">по итогам </w:t>
      </w:r>
      <w:r w:rsidR="00BE5A5C">
        <w:rPr>
          <w:rFonts w:ascii="Arial" w:hAnsi="Arial" w:cs="Arial"/>
          <w:sz w:val="20"/>
          <w:szCs w:val="20"/>
        </w:rPr>
        <w:t>месяца.</w:t>
      </w:r>
    </w:p>
    <w:p w:rsidR="00BE5A5C" w:rsidRPr="00BE5A5C" w:rsidRDefault="00FF7AED" w:rsidP="00BA5F08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 w:rsidRPr="00FF7AE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E5A5C">
        <w:rPr>
          <w:rFonts w:ascii="Arial" w:hAnsi="Arial" w:cs="Arial"/>
          <w:sz w:val="20"/>
          <w:szCs w:val="20"/>
        </w:rPr>
        <w:t>Исполнитель</w:t>
      </w:r>
      <w:r w:rsidR="00BE5A5C" w:rsidRPr="00FF7AED">
        <w:rPr>
          <w:rFonts w:ascii="Arial" w:hAnsi="Arial" w:cs="Arial"/>
          <w:sz w:val="20"/>
          <w:szCs w:val="20"/>
        </w:rPr>
        <w:t xml:space="preserve"> </w:t>
      </w:r>
      <w:r w:rsidR="00BE5A5C">
        <w:rPr>
          <w:rFonts w:ascii="Arial" w:hAnsi="Arial" w:cs="Arial"/>
          <w:color w:val="222222"/>
          <w:sz w:val="20"/>
          <w:szCs w:val="20"/>
          <w:shd w:val="clear" w:color="auto" w:fill="FFFFFF"/>
        </w:rPr>
        <w:t>имеет:</w:t>
      </w:r>
    </w:p>
    <w:p w:rsidR="00FF7AED" w:rsidRPr="00E40FF4" w:rsidRDefault="00BE5A5C" w:rsidP="00BA5F08">
      <w:pPr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Н</w:t>
      </w:r>
      <w:r w:rsidR="00FF7AED" w:rsidRPr="00FF7AE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еограниченное право на использование в своей деятельности, в том числе при оказании аналогичных услуг другим заказчикам, методик, информационных разработок и иных объектов интеллектуальной собственности, а также ноу-хау, созданных (разработанных) </w:t>
      </w:r>
      <w:r>
        <w:rPr>
          <w:rFonts w:ascii="Arial" w:hAnsi="Arial" w:cs="Arial"/>
          <w:sz w:val="20"/>
          <w:szCs w:val="20"/>
        </w:rPr>
        <w:t>Исполнителем</w:t>
      </w:r>
      <w:r w:rsidRPr="00FF7AED">
        <w:rPr>
          <w:rFonts w:ascii="Arial" w:hAnsi="Arial" w:cs="Arial"/>
          <w:sz w:val="20"/>
          <w:szCs w:val="20"/>
        </w:rPr>
        <w:t xml:space="preserve"> </w:t>
      </w:r>
      <w:r w:rsidR="00FF7AED" w:rsidRPr="00FF7AE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при предоставлении </w:t>
      </w:r>
      <w:r w:rsidR="007B3CA3">
        <w:rPr>
          <w:rFonts w:ascii="Arial" w:hAnsi="Arial" w:cs="Arial"/>
          <w:color w:val="222222"/>
          <w:sz w:val="20"/>
          <w:szCs w:val="20"/>
          <w:shd w:val="clear" w:color="auto" w:fill="FFFFFF"/>
        </w:rPr>
        <w:t>у</w:t>
      </w:r>
      <w:r w:rsidR="00FF7AED" w:rsidRPr="00FF7AED">
        <w:rPr>
          <w:rFonts w:ascii="Arial" w:hAnsi="Arial" w:cs="Arial"/>
          <w:color w:val="222222"/>
          <w:sz w:val="20"/>
          <w:szCs w:val="20"/>
          <w:shd w:val="clear" w:color="auto" w:fill="FFFFFF"/>
        </w:rPr>
        <w:t>слуг по настоящему Договору</w:t>
      </w:r>
      <w:r w:rsidR="00FF7AED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E40FF4" w:rsidRPr="00FF7AED" w:rsidRDefault="00BE5A5C" w:rsidP="00BA5F08">
      <w:pPr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П</w:t>
      </w:r>
      <w:r w:rsidR="00E40FF4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раво приостановить деятельность по </w:t>
      </w:r>
      <w:r w:rsidR="007B3CA3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предоставлению </w:t>
      </w:r>
      <w:r w:rsidR="00E40FF4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услуг по данному </w:t>
      </w:r>
      <w:r w:rsidR="007B3CA3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Д</w:t>
      </w:r>
      <w:r w:rsidR="00E40FF4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оговору, при ненадлежащем исполнении Заказчиком обязательств по оплате услуг </w:t>
      </w:r>
      <w:r w:rsidR="007E23F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Исполнителя</w:t>
      </w:r>
      <w:r w:rsidR="00E40FF4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F52A2D" w:rsidRPr="00FF7AED" w:rsidRDefault="00F52A2D" w:rsidP="00BA5F08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 w:rsidRPr="00FF7AED">
        <w:rPr>
          <w:rFonts w:ascii="Arial" w:hAnsi="Arial" w:cs="Arial"/>
          <w:sz w:val="20"/>
          <w:szCs w:val="20"/>
        </w:rPr>
        <w:t>Заказчик</w:t>
      </w:r>
      <w:r w:rsidR="00DD441B" w:rsidRPr="00FF7AED">
        <w:rPr>
          <w:rFonts w:ascii="Arial" w:hAnsi="Arial" w:cs="Arial"/>
          <w:sz w:val="20"/>
          <w:szCs w:val="20"/>
        </w:rPr>
        <w:t xml:space="preserve"> обязуется</w:t>
      </w:r>
      <w:r w:rsidRPr="00FF7AED">
        <w:rPr>
          <w:rFonts w:ascii="Arial" w:hAnsi="Arial" w:cs="Arial"/>
          <w:sz w:val="20"/>
          <w:szCs w:val="20"/>
        </w:rPr>
        <w:t>:</w:t>
      </w:r>
    </w:p>
    <w:p w:rsidR="00F52A2D" w:rsidRPr="00FF7AED" w:rsidRDefault="00F40E3C" w:rsidP="00BA5F08">
      <w:pPr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 w:rsidRPr="00FF7AED">
        <w:rPr>
          <w:rFonts w:ascii="Arial" w:hAnsi="Arial" w:cs="Arial"/>
          <w:sz w:val="20"/>
          <w:szCs w:val="20"/>
        </w:rPr>
        <w:t>П</w:t>
      </w:r>
      <w:r w:rsidR="003104C4" w:rsidRPr="00FF7AED">
        <w:rPr>
          <w:rFonts w:ascii="Arial" w:hAnsi="Arial" w:cs="Arial"/>
          <w:sz w:val="20"/>
          <w:szCs w:val="20"/>
        </w:rPr>
        <w:t xml:space="preserve">редоставлять доступ к своему оборудованию и необходимой информации для надлежащего </w:t>
      </w:r>
      <w:r w:rsidRPr="00FF7AED">
        <w:rPr>
          <w:rFonts w:ascii="Arial" w:hAnsi="Arial" w:cs="Arial"/>
          <w:sz w:val="20"/>
          <w:szCs w:val="20"/>
        </w:rPr>
        <w:t xml:space="preserve">оказания </w:t>
      </w:r>
      <w:r w:rsidR="003104C4" w:rsidRPr="00FF7AED">
        <w:rPr>
          <w:rFonts w:ascii="Arial" w:hAnsi="Arial" w:cs="Arial"/>
          <w:sz w:val="20"/>
          <w:szCs w:val="20"/>
        </w:rPr>
        <w:t>услуг</w:t>
      </w:r>
      <w:r w:rsidR="0076552B" w:rsidRPr="00FF7AED">
        <w:rPr>
          <w:rFonts w:ascii="Arial" w:hAnsi="Arial" w:cs="Arial"/>
          <w:sz w:val="20"/>
          <w:szCs w:val="20"/>
        </w:rPr>
        <w:t>.</w:t>
      </w:r>
    </w:p>
    <w:p w:rsidR="00B51F11" w:rsidRPr="00FF7AED" w:rsidRDefault="00F40E3C" w:rsidP="00BA5F08">
      <w:pPr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 w:rsidRPr="00FF7AED">
        <w:rPr>
          <w:rFonts w:ascii="Arial" w:hAnsi="Arial" w:cs="Arial"/>
          <w:sz w:val="20"/>
          <w:szCs w:val="20"/>
        </w:rPr>
        <w:t>Н</w:t>
      </w:r>
      <w:r w:rsidR="003104C4" w:rsidRPr="00FF7AED">
        <w:rPr>
          <w:rFonts w:ascii="Arial" w:hAnsi="Arial" w:cs="Arial"/>
          <w:sz w:val="20"/>
          <w:szCs w:val="20"/>
        </w:rPr>
        <w:t xml:space="preserve">азначить лиц, ответственных </w:t>
      </w:r>
      <w:r w:rsidR="00162599" w:rsidRPr="00FF7AED">
        <w:rPr>
          <w:rFonts w:ascii="Arial" w:hAnsi="Arial" w:cs="Arial"/>
          <w:sz w:val="20"/>
          <w:szCs w:val="20"/>
        </w:rPr>
        <w:t xml:space="preserve">за </w:t>
      </w:r>
      <w:r w:rsidR="003104C4" w:rsidRPr="00FF7AED">
        <w:rPr>
          <w:rFonts w:ascii="Arial" w:hAnsi="Arial" w:cs="Arial"/>
          <w:sz w:val="20"/>
          <w:szCs w:val="20"/>
        </w:rPr>
        <w:t xml:space="preserve">подписание </w:t>
      </w:r>
      <w:r w:rsidR="00525C7E" w:rsidRPr="00FF7AED">
        <w:rPr>
          <w:rFonts w:ascii="Arial" w:hAnsi="Arial" w:cs="Arial"/>
          <w:sz w:val="20"/>
          <w:szCs w:val="20"/>
        </w:rPr>
        <w:t>от</w:t>
      </w:r>
      <w:r w:rsidR="00162599" w:rsidRPr="00FF7AED">
        <w:rPr>
          <w:rFonts w:ascii="Arial" w:hAnsi="Arial" w:cs="Arial"/>
          <w:sz w:val="20"/>
          <w:szCs w:val="20"/>
        </w:rPr>
        <w:t>четов об оказанных консультациях</w:t>
      </w:r>
      <w:r w:rsidR="00194D5C">
        <w:rPr>
          <w:rFonts w:ascii="Arial" w:hAnsi="Arial" w:cs="Arial"/>
          <w:sz w:val="20"/>
          <w:szCs w:val="20"/>
        </w:rPr>
        <w:t xml:space="preserve"> и выполненных работах с ПП 1С</w:t>
      </w:r>
      <w:r w:rsidR="00F14682">
        <w:rPr>
          <w:rFonts w:ascii="Arial" w:hAnsi="Arial" w:cs="Arial"/>
          <w:sz w:val="20"/>
          <w:szCs w:val="20"/>
        </w:rPr>
        <w:t xml:space="preserve"> указанных в Приложении №3.</w:t>
      </w:r>
    </w:p>
    <w:p w:rsidR="00B55A48" w:rsidRDefault="00B55A48" w:rsidP="00BA5F08">
      <w:pPr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 w:rsidRPr="00FF7AED">
        <w:rPr>
          <w:rFonts w:ascii="Arial" w:hAnsi="Arial" w:cs="Arial"/>
          <w:sz w:val="20"/>
          <w:szCs w:val="20"/>
        </w:rPr>
        <w:t>В случае своего</w:t>
      </w:r>
      <w:r w:rsidR="00064C52" w:rsidRPr="00FF7AED">
        <w:rPr>
          <w:rFonts w:ascii="Arial" w:hAnsi="Arial" w:cs="Arial"/>
          <w:sz w:val="20"/>
          <w:szCs w:val="20"/>
        </w:rPr>
        <w:t xml:space="preserve"> несогласия с </w:t>
      </w:r>
      <w:r w:rsidR="00162599" w:rsidRPr="00FF7AED">
        <w:rPr>
          <w:rFonts w:ascii="Arial" w:hAnsi="Arial" w:cs="Arial"/>
          <w:sz w:val="20"/>
          <w:szCs w:val="20"/>
        </w:rPr>
        <w:t>отчетами об оказанных консультациях</w:t>
      </w:r>
      <w:r w:rsidR="00064C52" w:rsidRPr="00FF7AED">
        <w:rPr>
          <w:rFonts w:ascii="Arial" w:hAnsi="Arial" w:cs="Arial"/>
          <w:sz w:val="20"/>
          <w:szCs w:val="20"/>
        </w:rPr>
        <w:t xml:space="preserve"> Заказчик обязуется</w:t>
      </w:r>
      <w:r w:rsidR="00162E93">
        <w:rPr>
          <w:rFonts w:ascii="Arial" w:hAnsi="Arial" w:cs="Arial"/>
          <w:sz w:val="20"/>
          <w:szCs w:val="20"/>
        </w:rPr>
        <w:t xml:space="preserve"> письменно</w:t>
      </w:r>
      <w:r w:rsidR="009953B9" w:rsidRPr="00FF7AED">
        <w:rPr>
          <w:rFonts w:ascii="Arial" w:hAnsi="Arial" w:cs="Arial"/>
          <w:sz w:val="20"/>
          <w:szCs w:val="20"/>
        </w:rPr>
        <w:t xml:space="preserve"> известить</w:t>
      </w:r>
      <w:r w:rsidR="009953B9" w:rsidRPr="00A40249">
        <w:rPr>
          <w:rFonts w:ascii="Arial" w:hAnsi="Arial" w:cs="Arial"/>
          <w:sz w:val="20"/>
          <w:szCs w:val="20"/>
        </w:rPr>
        <w:t xml:space="preserve"> </w:t>
      </w:r>
      <w:r w:rsidR="00BE5A5C">
        <w:rPr>
          <w:rFonts w:ascii="Arial" w:hAnsi="Arial" w:cs="Arial"/>
          <w:sz w:val="20"/>
          <w:szCs w:val="20"/>
        </w:rPr>
        <w:t>Исполнителя</w:t>
      </w:r>
      <w:r w:rsidR="00FF7AED">
        <w:rPr>
          <w:rFonts w:ascii="Arial" w:hAnsi="Arial" w:cs="Arial"/>
          <w:sz w:val="20"/>
          <w:szCs w:val="20"/>
        </w:rPr>
        <w:t xml:space="preserve"> </w:t>
      </w:r>
      <w:r w:rsidR="009953B9" w:rsidRPr="00A40249">
        <w:rPr>
          <w:rFonts w:ascii="Arial" w:hAnsi="Arial" w:cs="Arial"/>
          <w:sz w:val="20"/>
          <w:szCs w:val="20"/>
        </w:rPr>
        <w:t xml:space="preserve"> в течение</w:t>
      </w:r>
      <w:r w:rsidR="00064C52" w:rsidRPr="00A40249">
        <w:rPr>
          <w:rFonts w:ascii="Arial" w:hAnsi="Arial" w:cs="Arial"/>
          <w:sz w:val="20"/>
          <w:szCs w:val="20"/>
        </w:rPr>
        <w:t xml:space="preserve"> </w:t>
      </w:r>
      <w:r w:rsidR="004F4C88" w:rsidRPr="00A40249">
        <w:rPr>
          <w:rFonts w:ascii="Arial" w:hAnsi="Arial" w:cs="Arial"/>
          <w:sz w:val="20"/>
          <w:szCs w:val="20"/>
        </w:rPr>
        <w:t xml:space="preserve">трех рабочих </w:t>
      </w:r>
      <w:r w:rsidR="00FF7AED">
        <w:rPr>
          <w:rFonts w:ascii="Arial" w:hAnsi="Arial" w:cs="Arial"/>
          <w:sz w:val="20"/>
          <w:szCs w:val="20"/>
        </w:rPr>
        <w:t>дней с момента их получения.</w:t>
      </w:r>
    </w:p>
    <w:p w:rsidR="00BE5A5C" w:rsidRDefault="00BE5A5C" w:rsidP="00BA5F08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Заказчик  имеет право:</w:t>
      </w:r>
    </w:p>
    <w:p w:rsidR="00BB5933" w:rsidRDefault="00BB5933" w:rsidP="00BA5F08">
      <w:pPr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Сменить тариф обслуживания из указанного перечня в Приложении №2 к настоящему договору с месяца, следующего за месяцем, в котором Заказчик письменно уведомит Исполнителя о своем намерении. </w:t>
      </w:r>
    </w:p>
    <w:p w:rsidR="002935E6" w:rsidRPr="008D3772" w:rsidRDefault="00BB5933" w:rsidP="008D3772">
      <w:pPr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Использовать </w:t>
      </w:r>
      <w:r w:rsidR="002F7EC2">
        <w:rPr>
          <w:rFonts w:ascii="Arial" w:hAnsi="Arial" w:cs="Arial"/>
          <w:sz w:val="20"/>
          <w:szCs w:val="20"/>
        </w:rPr>
        <w:t>накопленное</w:t>
      </w:r>
      <w:r w:rsidR="00C56264">
        <w:rPr>
          <w:rFonts w:ascii="Arial" w:hAnsi="Arial" w:cs="Arial"/>
          <w:sz w:val="20"/>
          <w:szCs w:val="20"/>
        </w:rPr>
        <w:t xml:space="preserve"> предоплаченное время по выбранному тарифу из Приложения №2 к настоящему Договору для оплаты проектных договоров с Исполнителем. </w:t>
      </w:r>
      <w:r w:rsidR="002F7EC2">
        <w:rPr>
          <w:rFonts w:ascii="Arial" w:hAnsi="Arial" w:cs="Arial"/>
          <w:sz w:val="20"/>
          <w:szCs w:val="20"/>
        </w:rPr>
        <w:t>Такая оплата р</w:t>
      </w:r>
      <w:r w:rsidR="00C56264">
        <w:rPr>
          <w:rFonts w:ascii="Arial" w:hAnsi="Arial" w:cs="Arial"/>
          <w:sz w:val="20"/>
          <w:szCs w:val="20"/>
        </w:rPr>
        <w:t>егистрируется с помощью дополнительного соглашения к настоящему Договору.</w:t>
      </w:r>
    </w:p>
    <w:p w:rsidR="002935E6" w:rsidRPr="00BA5F08" w:rsidRDefault="002935E6" w:rsidP="00BA5F08">
      <w:pPr>
        <w:pStyle w:val="ac"/>
        <w:numPr>
          <w:ilvl w:val="0"/>
          <w:numId w:val="27"/>
        </w:numPr>
        <w:rPr>
          <w:rStyle w:val="ab"/>
          <w:rFonts w:cs="Times New Roman"/>
          <w:b/>
          <w:bCs/>
          <w:szCs w:val="32"/>
        </w:rPr>
      </w:pPr>
      <w:r w:rsidRPr="00BA5F08">
        <w:rPr>
          <w:rStyle w:val="ab"/>
          <w:rFonts w:cs="Times New Roman"/>
          <w:b/>
          <w:bCs/>
          <w:szCs w:val="32"/>
        </w:rPr>
        <w:t>СТОИМОСТЬ УСЛУГ. ПОРЯДОК И СРОКИ РАСЧЕТОВ</w:t>
      </w:r>
    </w:p>
    <w:p w:rsidR="00C402A3" w:rsidRPr="00A40249" w:rsidRDefault="00C402A3" w:rsidP="00C402A3">
      <w:pPr>
        <w:rPr>
          <w:rFonts w:ascii="Arial" w:hAnsi="Arial" w:cs="Arial"/>
          <w:b/>
          <w:sz w:val="20"/>
          <w:szCs w:val="20"/>
        </w:rPr>
      </w:pPr>
    </w:p>
    <w:p w:rsidR="00F01A3A" w:rsidRPr="00A40249" w:rsidRDefault="00F01A3A" w:rsidP="00BA5F08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 w:rsidRPr="00A40249">
        <w:rPr>
          <w:rFonts w:ascii="Arial" w:hAnsi="Arial" w:cs="Arial"/>
          <w:sz w:val="20"/>
          <w:szCs w:val="20"/>
        </w:rPr>
        <w:t xml:space="preserve">Учет </w:t>
      </w:r>
      <w:r w:rsidR="00BE5A5C">
        <w:rPr>
          <w:rFonts w:ascii="Arial" w:hAnsi="Arial" w:cs="Arial"/>
          <w:sz w:val="20"/>
          <w:szCs w:val="20"/>
        </w:rPr>
        <w:t xml:space="preserve">рабочего </w:t>
      </w:r>
      <w:r w:rsidRPr="00A40249">
        <w:rPr>
          <w:rFonts w:ascii="Arial" w:hAnsi="Arial" w:cs="Arial"/>
          <w:sz w:val="20"/>
          <w:szCs w:val="20"/>
        </w:rPr>
        <w:t>времени</w:t>
      </w:r>
      <w:r w:rsidR="00162599">
        <w:rPr>
          <w:rFonts w:ascii="Arial" w:hAnsi="Arial" w:cs="Arial"/>
          <w:sz w:val="20"/>
          <w:szCs w:val="20"/>
        </w:rPr>
        <w:t xml:space="preserve"> </w:t>
      </w:r>
      <w:r w:rsidR="00BE5A5C">
        <w:rPr>
          <w:rFonts w:ascii="Arial" w:hAnsi="Arial" w:cs="Arial"/>
          <w:sz w:val="20"/>
          <w:szCs w:val="20"/>
        </w:rPr>
        <w:t xml:space="preserve">и оказанных </w:t>
      </w:r>
      <w:r w:rsidR="00162E93">
        <w:rPr>
          <w:rFonts w:ascii="Arial" w:hAnsi="Arial" w:cs="Arial"/>
          <w:sz w:val="20"/>
          <w:szCs w:val="20"/>
        </w:rPr>
        <w:t>консультаций</w:t>
      </w:r>
      <w:r w:rsidR="00BE5A5C">
        <w:rPr>
          <w:rFonts w:ascii="Arial" w:hAnsi="Arial" w:cs="Arial"/>
          <w:sz w:val="20"/>
          <w:szCs w:val="20"/>
        </w:rPr>
        <w:t xml:space="preserve"> </w:t>
      </w:r>
      <w:r w:rsidRPr="00A40249">
        <w:rPr>
          <w:rFonts w:ascii="Arial" w:hAnsi="Arial" w:cs="Arial"/>
          <w:sz w:val="20"/>
          <w:szCs w:val="20"/>
        </w:rPr>
        <w:t xml:space="preserve">ведется </w:t>
      </w:r>
      <w:r w:rsidR="00BE5A5C">
        <w:rPr>
          <w:rFonts w:ascii="Arial" w:hAnsi="Arial" w:cs="Arial"/>
          <w:sz w:val="20"/>
          <w:szCs w:val="20"/>
        </w:rPr>
        <w:t xml:space="preserve">Сторонами на почасовой основе </w:t>
      </w:r>
      <w:r w:rsidRPr="00A40249">
        <w:rPr>
          <w:rFonts w:ascii="Arial" w:hAnsi="Arial" w:cs="Arial"/>
          <w:sz w:val="20"/>
          <w:szCs w:val="20"/>
        </w:rPr>
        <w:t>путем составлени</w:t>
      </w:r>
      <w:r w:rsidR="00F655BF" w:rsidRPr="00A40249">
        <w:rPr>
          <w:rFonts w:ascii="Arial" w:hAnsi="Arial" w:cs="Arial"/>
          <w:sz w:val="20"/>
          <w:szCs w:val="20"/>
        </w:rPr>
        <w:t xml:space="preserve">я </w:t>
      </w:r>
      <w:r w:rsidR="00162599">
        <w:rPr>
          <w:rFonts w:ascii="Arial" w:hAnsi="Arial" w:cs="Arial"/>
          <w:sz w:val="20"/>
          <w:szCs w:val="20"/>
        </w:rPr>
        <w:t>отчетов об оказанных консультациях</w:t>
      </w:r>
      <w:r w:rsidR="00BE5A5C">
        <w:rPr>
          <w:rFonts w:ascii="Arial" w:hAnsi="Arial" w:cs="Arial"/>
          <w:sz w:val="20"/>
          <w:szCs w:val="20"/>
        </w:rPr>
        <w:t xml:space="preserve"> и выполненных работах</w:t>
      </w:r>
      <w:r w:rsidR="00F655BF" w:rsidRPr="00A40249">
        <w:rPr>
          <w:rFonts w:ascii="Arial" w:hAnsi="Arial" w:cs="Arial"/>
          <w:sz w:val="20"/>
          <w:szCs w:val="20"/>
        </w:rPr>
        <w:t xml:space="preserve">, которые являются документами подтверждающими приемку </w:t>
      </w:r>
      <w:r w:rsidR="009617C1">
        <w:rPr>
          <w:rFonts w:ascii="Arial" w:hAnsi="Arial" w:cs="Arial"/>
          <w:sz w:val="20"/>
          <w:szCs w:val="20"/>
        </w:rPr>
        <w:t xml:space="preserve">оказанных услуг </w:t>
      </w:r>
      <w:r w:rsidR="00F655BF" w:rsidRPr="00A40249">
        <w:rPr>
          <w:rFonts w:ascii="Arial" w:hAnsi="Arial" w:cs="Arial"/>
          <w:sz w:val="20"/>
          <w:szCs w:val="20"/>
        </w:rPr>
        <w:t xml:space="preserve">и определяют объем подлежащего оплате </w:t>
      </w:r>
      <w:r w:rsidR="009617C1">
        <w:rPr>
          <w:rFonts w:ascii="Arial" w:hAnsi="Arial" w:cs="Arial"/>
          <w:sz w:val="20"/>
          <w:szCs w:val="20"/>
        </w:rPr>
        <w:t>времени.</w:t>
      </w:r>
    </w:p>
    <w:p w:rsidR="00F01A3A" w:rsidRPr="00A40249" w:rsidRDefault="00162599" w:rsidP="00BA5F08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Отчеты об оказанных консультациях </w:t>
      </w:r>
      <w:r w:rsidR="007E23FD">
        <w:rPr>
          <w:rFonts w:ascii="Arial" w:hAnsi="Arial" w:cs="Arial"/>
          <w:sz w:val="20"/>
          <w:szCs w:val="20"/>
        </w:rPr>
        <w:t xml:space="preserve">и выполненных работах </w:t>
      </w:r>
      <w:r w:rsidR="00F01A3A" w:rsidRPr="00A40249">
        <w:rPr>
          <w:rFonts w:ascii="Arial" w:hAnsi="Arial" w:cs="Arial"/>
          <w:sz w:val="20"/>
          <w:szCs w:val="20"/>
        </w:rPr>
        <w:t>составляются и подписываются уполномоченными представителям</w:t>
      </w:r>
      <w:r w:rsidR="00F655BF" w:rsidRPr="00A40249">
        <w:rPr>
          <w:rFonts w:ascii="Arial" w:hAnsi="Arial" w:cs="Arial"/>
          <w:sz w:val="20"/>
          <w:szCs w:val="20"/>
        </w:rPr>
        <w:t>и Сторон</w:t>
      </w:r>
      <w:r>
        <w:rPr>
          <w:rFonts w:ascii="Arial" w:hAnsi="Arial" w:cs="Arial"/>
          <w:sz w:val="20"/>
          <w:szCs w:val="20"/>
        </w:rPr>
        <w:t xml:space="preserve"> не позднее трех рабочих дней с момента их получения.</w:t>
      </w:r>
      <w:r w:rsidR="009617C1">
        <w:rPr>
          <w:rFonts w:ascii="Arial" w:hAnsi="Arial" w:cs="Arial"/>
          <w:sz w:val="20"/>
          <w:szCs w:val="20"/>
        </w:rPr>
        <w:t xml:space="preserve"> Отчеты предоставляются по требованию Заказчика не реже 1 раза в месяц, но не чаще </w:t>
      </w:r>
      <w:r w:rsidR="00E40FF4">
        <w:rPr>
          <w:rFonts w:ascii="Arial" w:hAnsi="Arial" w:cs="Arial"/>
          <w:sz w:val="20"/>
          <w:szCs w:val="20"/>
        </w:rPr>
        <w:t>1</w:t>
      </w:r>
      <w:r w:rsidR="009617C1">
        <w:rPr>
          <w:rFonts w:ascii="Arial" w:hAnsi="Arial" w:cs="Arial"/>
          <w:sz w:val="20"/>
          <w:szCs w:val="20"/>
        </w:rPr>
        <w:t xml:space="preserve"> раз</w:t>
      </w:r>
      <w:r w:rsidR="00E40FF4">
        <w:rPr>
          <w:rFonts w:ascii="Arial" w:hAnsi="Arial" w:cs="Arial"/>
          <w:sz w:val="20"/>
          <w:szCs w:val="20"/>
        </w:rPr>
        <w:t>а</w:t>
      </w:r>
      <w:r w:rsidR="009617C1">
        <w:rPr>
          <w:rFonts w:ascii="Arial" w:hAnsi="Arial" w:cs="Arial"/>
          <w:sz w:val="20"/>
          <w:szCs w:val="20"/>
        </w:rPr>
        <w:t xml:space="preserve"> в </w:t>
      </w:r>
      <w:r w:rsidR="00E40FF4">
        <w:rPr>
          <w:rFonts w:ascii="Arial" w:hAnsi="Arial" w:cs="Arial"/>
          <w:sz w:val="20"/>
          <w:szCs w:val="20"/>
        </w:rPr>
        <w:t>неделю</w:t>
      </w:r>
      <w:r w:rsidR="009617C1">
        <w:rPr>
          <w:rFonts w:ascii="Arial" w:hAnsi="Arial" w:cs="Arial"/>
          <w:sz w:val="20"/>
          <w:szCs w:val="20"/>
        </w:rPr>
        <w:t>.</w:t>
      </w:r>
    </w:p>
    <w:p w:rsidR="003932B8" w:rsidRPr="00A40249" w:rsidRDefault="008C13E5" w:rsidP="00BA5F08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 w:rsidRPr="00A40249">
        <w:rPr>
          <w:rFonts w:ascii="Arial" w:hAnsi="Arial" w:cs="Arial"/>
          <w:sz w:val="20"/>
          <w:szCs w:val="20"/>
        </w:rPr>
        <w:t>Тариф</w:t>
      </w:r>
      <w:r w:rsidR="00162E93">
        <w:rPr>
          <w:rFonts w:ascii="Arial" w:hAnsi="Arial" w:cs="Arial"/>
          <w:sz w:val="20"/>
          <w:szCs w:val="20"/>
        </w:rPr>
        <w:t>ная сетка</w:t>
      </w:r>
      <w:r w:rsidRPr="00A40249">
        <w:rPr>
          <w:rFonts w:ascii="Arial" w:hAnsi="Arial" w:cs="Arial"/>
          <w:sz w:val="20"/>
          <w:szCs w:val="20"/>
        </w:rPr>
        <w:t xml:space="preserve"> для расчета стоимости </w:t>
      </w:r>
      <w:r w:rsidR="00BE5A5C">
        <w:rPr>
          <w:rFonts w:ascii="Arial" w:hAnsi="Arial" w:cs="Arial"/>
          <w:sz w:val="20"/>
          <w:szCs w:val="20"/>
        </w:rPr>
        <w:t xml:space="preserve">работ и </w:t>
      </w:r>
      <w:r w:rsidR="00C4623E">
        <w:rPr>
          <w:rFonts w:ascii="Arial" w:hAnsi="Arial" w:cs="Arial"/>
          <w:sz w:val="20"/>
          <w:szCs w:val="20"/>
        </w:rPr>
        <w:t xml:space="preserve">консультационных услуг </w:t>
      </w:r>
      <w:r w:rsidR="007E23FD">
        <w:rPr>
          <w:rFonts w:ascii="Arial" w:hAnsi="Arial" w:cs="Arial"/>
          <w:sz w:val="20"/>
          <w:szCs w:val="20"/>
        </w:rPr>
        <w:t>указана</w:t>
      </w:r>
      <w:r w:rsidRPr="00A40249">
        <w:rPr>
          <w:rFonts w:ascii="Arial" w:hAnsi="Arial" w:cs="Arial"/>
          <w:sz w:val="20"/>
          <w:szCs w:val="20"/>
        </w:rPr>
        <w:t xml:space="preserve"> в Приложении №2 к настоящему договору.</w:t>
      </w:r>
    </w:p>
    <w:p w:rsidR="009617C1" w:rsidRDefault="00380CB2" w:rsidP="00BA5F08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E40FF4">
        <w:rPr>
          <w:rFonts w:ascii="Arial" w:hAnsi="Arial" w:cs="Arial"/>
          <w:sz w:val="20"/>
          <w:szCs w:val="20"/>
        </w:rPr>
        <w:t xml:space="preserve">аказчик обязуется </w:t>
      </w:r>
      <w:r w:rsidR="009617C1">
        <w:rPr>
          <w:rFonts w:ascii="Arial" w:hAnsi="Arial" w:cs="Arial"/>
          <w:sz w:val="20"/>
          <w:szCs w:val="20"/>
        </w:rPr>
        <w:t xml:space="preserve">оплачивать </w:t>
      </w:r>
      <w:r w:rsidR="00C41BFF">
        <w:rPr>
          <w:rFonts w:ascii="Arial" w:hAnsi="Arial" w:cs="Arial"/>
          <w:sz w:val="20"/>
          <w:szCs w:val="20"/>
        </w:rPr>
        <w:t xml:space="preserve">абонентскую плату </w:t>
      </w:r>
      <w:r>
        <w:rPr>
          <w:rFonts w:ascii="Arial" w:hAnsi="Arial" w:cs="Arial"/>
          <w:sz w:val="20"/>
          <w:szCs w:val="20"/>
        </w:rPr>
        <w:t xml:space="preserve">по выбранному тарифу </w:t>
      </w:r>
      <w:r w:rsidR="009617C1">
        <w:rPr>
          <w:rFonts w:ascii="Arial" w:hAnsi="Arial" w:cs="Arial"/>
          <w:sz w:val="20"/>
          <w:szCs w:val="20"/>
        </w:rPr>
        <w:t xml:space="preserve">не позднее </w:t>
      </w:r>
      <w:r w:rsidR="00C45E13">
        <w:rPr>
          <w:rFonts w:ascii="Arial" w:hAnsi="Arial" w:cs="Arial"/>
          <w:sz w:val="20"/>
          <w:szCs w:val="20"/>
        </w:rPr>
        <w:t>1</w:t>
      </w:r>
      <w:r w:rsidR="00E40FF4">
        <w:rPr>
          <w:rFonts w:ascii="Arial" w:hAnsi="Arial" w:cs="Arial"/>
          <w:sz w:val="20"/>
          <w:szCs w:val="20"/>
        </w:rPr>
        <w:t xml:space="preserve"> </w:t>
      </w:r>
      <w:r w:rsidR="009617C1">
        <w:rPr>
          <w:rFonts w:ascii="Arial" w:hAnsi="Arial" w:cs="Arial"/>
          <w:sz w:val="20"/>
          <w:szCs w:val="20"/>
        </w:rPr>
        <w:t xml:space="preserve"> числа месяца, за который оказываются консультации</w:t>
      </w:r>
      <w:r w:rsidR="00C45E13">
        <w:rPr>
          <w:rFonts w:ascii="Arial" w:hAnsi="Arial" w:cs="Arial"/>
          <w:sz w:val="20"/>
          <w:szCs w:val="20"/>
        </w:rPr>
        <w:t xml:space="preserve"> или выполняются работы</w:t>
      </w:r>
      <w:r w:rsidR="009617C1">
        <w:rPr>
          <w:rFonts w:ascii="Arial" w:hAnsi="Arial" w:cs="Arial"/>
          <w:sz w:val="20"/>
          <w:szCs w:val="20"/>
        </w:rPr>
        <w:t>.</w:t>
      </w:r>
    </w:p>
    <w:p w:rsidR="009617C1" w:rsidRPr="009617C1" w:rsidRDefault="009617C1" w:rsidP="00BA5F08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 превышении</w:t>
      </w:r>
      <w:r w:rsidR="00380CB2">
        <w:rPr>
          <w:rFonts w:ascii="Arial" w:hAnsi="Arial" w:cs="Arial"/>
          <w:sz w:val="20"/>
          <w:szCs w:val="20"/>
        </w:rPr>
        <w:t xml:space="preserve"> объема часов, включенного в выбранный Заказчиком тариф</w:t>
      </w:r>
      <w:r>
        <w:rPr>
          <w:rFonts w:ascii="Arial" w:hAnsi="Arial" w:cs="Arial"/>
          <w:sz w:val="20"/>
          <w:szCs w:val="20"/>
        </w:rPr>
        <w:t xml:space="preserve">, </w:t>
      </w:r>
      <w:r w:rsidR="001266B6">
        <w:rPr>
          <w:rFonts w:ascii="Arial" w:hAnsi="Arial" w:cs="Arial"/>
          <w:sz w:val="20"/>
          <w:szCs w:val="20"/>
        </w:rPr>
        <w:t>Исполнитель</w:t>
      </w:r>
      <w:r>
        <w:rPr>
          <w:rFonts w:ascii="Arial" w:hAnsi="Arial" w:cs="Arial"/>
          <w:sz w:val="20"/>
          <w:szCs w:val="20"/>
        </w:rPr>
        <w:t xml:space="preserve"> выставляет счета </w:t>
      </w:r>
      <w:r w:rsidR="00380CB2">
        <w:rPr>
          <w:rFonts w:ascii="Arial" w:hAnsi="Arial" w:cs="Arial"/>
          <w:sz w:val="20"/>
          <w:szCs w:val="20"/>
        </w:rPr>
        <w:t>З</w:t>
      </w:r>
      <w:r>
        <w:rPr>
          <w:rFonts w:ascii="Arial" w:hAnsi="Arial" w:cs="Arial"/>
          <w:sz w:val="20"/>
          <w:szCs w:val="20"/>
        </w:rPr>
        <w:t xml:space="preserve">аказчику не </w:t>
      </w:r>
      <w:r w:rsidR="00E40FF4">
        <w:rPr>
          <w:rFonts w:ascii="Arial" w:hAnsi="Arial" w:cs="Arial"/>
          <w:sz w:val="20"/>
          <w:szCs w:val="20"/>
        </w:rPr>
        <w:t xml:space="preserve">чаще </w:t>
      </w:r>
      <w:r>
        <w:rPr>
          <w:rFonts w:ascii="Arial" w:hAnsi="Arial" w:cs="Arial"/>
          <w:sz w:val="20"/>
          <w:szCs w:val="20"/>
        </w:rPr>
        <w:t>1 раза в неделю</w:t>
      </w:r>
      <w:r w:rsidR="00E40FF4">
        <w:rPr>
          <w:rFonts w:ascii="Arial" w:hAnsi="Arial" w:cs="Arial"/>
          <w:sz w:val="20"/>
          <w:szCs w:val="20"/>
        </w:rPr>
        <w:t xml:space="preserve">, но не реже 1 раза в месяц. Заказчик обязуется оплатить счета выставленные </w:t>
      </w:r>
      <w:r w:rsidR="00380CB2">
        <w:rPr>
          <w:rFonts w:ascii="Arial" w:hAnsi="Arial" w:cs="Arial"/>
          <w:sz w:val="20"/>
          <w:szCs w:val="20"/>
        </w:rPr>
        <w:t xml:space="preserve">Исполнителем </w:t>
      </w:r>
      <w:r w:rsidR="001266B6">
        <w:rPr>
          <w:rFonts w:ascii="Arial" w:hAnsi="Arial" w:cs="Arial"/>
          <w:sz w:val="20"/>
          <w:szCs w:val="20"/>
        </w:rPr>
        <w:t xml:space="preserve">не </w:t>
      </w:r>
      <w:r w:rsidR="00E40FF4">
        <w:rPr>
          <w:rFonts w:ascii="Arial" w:hAnsi="Arial" w:cs="Arial"/>
          <w:sz w:val="20"/>
          <w:szCs w:val="20"/>
        </w:rPr>
        <w:t>позднее 5 дней с момента их получения.</w:t>
      </w:r>
    </w:p>
    <w:p w:rsidR="007B3CA3" w:rsidRPr="008D3772" w:rsidRDefault="002F29A1" w:rsidP="008D3772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 w:rsidRPr="007B3CA3">
        <w:rPr>
          <w:rFonts w:ascii="Arial" w:hAnsi="Arial" w:cs="Arial"/>
          <w:sz w:val="20"/>
          <w:szCs w:val="20"/>
        </w:rPr>
        <w:t>Обязательства Заказчика</w:t>
      </w:r>
      <w:r w:rsidR="003932B8" w:rsidRPr="007B3CA3">
        <w:rPr>
          <w:rFonts w:ascii="Arial" w:hAnsi="Arial" w:cs="Arial"/>
          <w:sz w:val="20"/>
          <w:szCs w:val="20"/>
        </w:rPr>
        <w:t xml:space="preserve"> по оплат</w:t>
      </w:r>
      <w:r w:rsidR="00E40FF4" w:rsidRPr="007B3CA3">
        <w:rPr>
          <w:rFonts w:ascii="Arial" w:hAnsi="Arial" w:cs="Arial"/>
          <w:sz w:val="20"/>
          <w:szCs w:val="20"/>
        </w:rPr>
        <w:t>е считается надлежаще исполненными</w:t>
      </w:r>
      <w:r w:rsidR="007B3CA3">
        <w:rPr>
          <w:rFonts w:ascii="Arial" w:hAnsi="Arial" w:cs="Arial"/>
          <w:sz w:val="20"/>
          <w:szCs w:val="20"/>
        </w:rPr>
        <w:t xml:space="preserve"> </w:t>
      </w:r>
      <w:r w:rsidR="007B3CA3" w:rsidRPr="00A40249">
        <w:rPr>
          <w:rFonts w:ascii="Arial" w:hAnsi="Arial" w:cs="Arial"/>
          <w:sz w:val="20"/>
          <w:szCs w:val="20"/>
        </w:rPr>
        <w:t xml:space="preserve">в момент </w:t>
      </w:r>
      <w:r w:rsidR="007B3CA3">
        <w:rPr>
          <w:rFonts w:ascii="Arial" w:hAnsi="Arial" w:cs="Arial"/>
          <w:sz w:val="20"/>
          <w:szCs w:val="20"/>
        </w:rPr>
        <w:t xml:space="preserve">поступления оплаты от Заказчика </w:t>
      </w:r>
      <w:r w:rsidR="007B3CA3" w:rsidRPr="00A40249">
        <w:rPr>
          <w:rFonts w:ascii="Arial" w:hAnsi="Arial" w:cs="Arial"/>
          <w:sz w:val="20"/>
          <w:szCs w:val="20"/>
        </w:rPr>
        <w:t xml:space="preserve">на расчетный счет </w:t>
      </w:r>
      <w:r w:rsidR="001266B6">
        <w:rPr>
          <w:rFonts w:ascii="Arial" w:hAnsi="Arial" w:cs="Arial"/>
          <w:sz w:val="20"/>
          <w:szCs w:val="20"/>
        </w:rPr>
        <w:t>Исполнителя</w:t>
      </w:r>
      <w:r w:rsidR="007B3CA3">
        <w:rPr>
          <w:rFonts w:ascii="Arial" w:hAnsi="Arial" w:cs="Arial"/>
          <w:sz w:val="20"/>
          <w:szCs w:val="20"/>
        </w:rPr>
        <w:t>.</w:t>
      </w:r>
    </w:p>
    <w:p w:rsidR="00C402A3" w:rsidRDefault="002935E6" w:rsidP="00C402A3">
      <w:pPr>
        <w:pStyle w:val="ac"/>
        <w:numPr>
          <w:ilvl w:val="0"/>
          <w:numId w:val="27"/>
        </w:numPr>
        <w:rPr>
          <w:rStyle w:val="ab"/>
          <w:rFonts w:cs="Times New Roman"/>
          <w:b/>
          <w:bCs/>
          <w:szCs w:val="32"/>
        </w:rPr>
      </w:pPr>
      <w:r w:rsidRPr="00BA5F08">
        <w:rPr>
          <w:rStyle w:val="ab"/>
          <w:rFonts w:cs="Times New Roman"/>
          <w:b/>
          <w:bCs/>
          <w:szCs w:val="32"/>
        </w:rPr>
        <w:t>ОТВЕТСТВЕННОСТЬ СТОРОН</w:t>
      </w:r>
    </w:p>
    <w:p w:rsidR="008D3772" w:rsidRPr="008D3772" w:rsidRDefault="008D3772" w:rsidP="008D3772"/>
    <w:p w:rsidR="00205E9D" w:rsidRPr="008D3772" w:rsidRDefault="00564213" w:rsidP="00205E9D">
      <w:pPr>
        <w:pStyle w:val="a3"/>
        <w:numPr>
          <w:ilvl w:val="1"/>
          <w:numId w:val="27"/>
        </w:numPr>
        <w:rPr>
          <w:rFonts w:ascii="Arial" w:hAnsi="Arial" w:cs="Arial"/>
          <w:sz w:val="20"/>
        </w:rPr>
      </w:pPr>
      <w:r w:rsidRPr="00A40249">
        <w:rPr>
          <w:rFonts w:ascii="Arial" w:hAnsi="Arial" w:cs="Arial"/>
          <w:sz w:val="20"/>
        </w:rPr>
        <w:t>Стороны несут ответственность за невыполнение или ненадлежащее исполнение обязательств по настоящему Договору</w:t>
      </w:r>
      <w:r w:rsidR="00EF1DFC" w:rsidRPr="00A40249">
        <w:rPr>
          <w:rFonts w:ascii="Arial" w:hAnsi="Arial" w:cs="Arial"/>
          <w:sz w:val="20"/>
        </w:rPr>
        <w:t xml:space="preserve"> в соответствии</w:t>
      </w:r>
      <w:r w:rsidRPr="00A40249">
        <w:rPr>
          <w:rFonts w:ascii="Arial" w:hAnsi="Arial" w:cs="Arial"/>
          <w:sz w:val="20"/>
        </w:rPr>
        <w:t xml:space="preserve"> с законодательством Российской Федерации.</w:t>
      </w:r>
    </w:p>
    <w:p w:rsidR="00205E9D" w:rsidRPr="00BA5F08" w:rsidRDefault="00205E9D" w:rsidP="00BA5F08">
      <w:pPr>
        <w:pStyle w:val="ac"/>
        <w:numPr>
          <w:ilvl w:val="0"/>
          <w:numId w:val="27"/>
        </w:numPr>
        <w:rPr>
          <w:rStyle w:val="ab"/>
          <w:rFonts w:cs="Times New Roman"/>
          <w:b/>
          <w:bCs/>
          <w:szCs w:val="32"/>
        </w:rPr>
      </w:pPr>
      <w:r w:rsidRPr="00BA5F08">
        <w:rPr>
          <w:rStyle w:val="ab"/>
          <w:rFonts w:cs="Times New Roman"/>
          <w:b/>
          <w:bCs/>
          <w:szCs w:val="32"/>
        </w:rPr>
        <w:t>КОНФИДЕНЦИАЛЬНОСТЬ</w:t>
      </w:r>
    </w:p>
    <w:p w:rsidR="00205E9D" w:rsidRPr="00205E9D" w:rsidRDefault="00205E9D" w:rsidP="00205E9D">
      <w:pPr>
        <w:ind w:left="432"/>
        <w:rPr>
          <w:rFonts w:ascii="Arial" w:hAnsi="Arial" w:cs="Arial"/>
          <w:b/>
          <w:sz w:val="20"/>
          <w:szCs w:val="20"/>
        </w:rPr>
      </w:pPr>
    </w:p>
    <w:p w:rsidR="00205E9D" w:rsidRPr="00205E9D" w:rsidRDefault="00205E9D" w:rsidP="00BA5F08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 w:rsidRPr="00205E9D">
        <w:rPr>
          <w:rFonts w:ascii="Arial" w:hAnsi="Arial" w:cs="Arial"/>
          <w:sz w:val="20"/>
          <w:szCs w:val="20"/>
        </w:rPr>
        <w:t>Конфиденциальной считается любая информация относительно финансового или коммерческого положения Сторон, а также научно-техническая или другая информация, которая прямо названа Сторонами конфиденциальной. В служебной переписке Сторон документы с информацией, считающейся одной из Сторон  конфиденциальной, помечаются грифом “Конфиденциально”. Кроме того, Стороны не должны разглашать содержание настоящего Договора и дополнительных соглашений к нему без предварительного письменного согласия другой Стороны.</w:t>
      </w:r>
    </w:p>
    <w:p w:rsidR="00205E9D" w:rsidRPr="00205E9D" w:rsidRDefault="00205E9D" w:rsidP="00BA5F08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 w:rsidRPr="00205E9D">
        <w:rPr>
          <w:rFonts w:ascii="Arial" w:hAnsi="Arial" w:cs="Arial"/>
          <w:sz w:val="20"/>
          <w:szCs w:val="20"/>
        </w:rPr>
        <w:t>Стороны обязуются не разглашать никаких сведений конфиденциального характера друг о друге, включая сведения о хозяйственной деятельности, а также не использовать во вред друг другу информацию, полученную в рамках выполнения настоящего Договора.</w:t>
      </w:r>
    </w:p>
    <w:p w:rsidR="00205E9D" w:rsidRPr="00205E9D" w:rsidRDefault="00205E9D" w:rsidP="00BA5F08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 w:rsidRPr="00205E9D">
        <w:rPr>
          <w:rFonts w:ascii="Arial" w:hAnsi="Arial" w:cs="Arial"/>
          <w:sz w:val="20"/>
          <w:szCs w:val="20"/>
        </w:rPr>
        <w:t>Стороны обязуются не делать копий конфиденциальных документов, за исключением случаев, когда эти копии необходимы в процессе работы. В случае расторжения настоящего Договора каждая из Сторон обязуется возвратить или уничтожить по требованию другой Стороны все переданные ей данные и любые их копии, в том числе копии конфиденциальных документов. В случае уничтожения указанных документов Сторонами составляется акт об уничтожении соответствующих документов.</w:t>
      </w:r>
    </w:p>
    <w:p w:rsidR="001266B6" w:rsidRDefault="00205E9D" w:rsidP="00BA5F08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 w:rsidRPr="00205E9D">
        <w:rPr>
          <w:rFonts w:ascii="Arial" w:hAnsi="Arial" w:cs="Arial"/>
          <w:sz w:val="20"/>
          <w:szCs w:val="20"/>
        </w:rPr>
        <w:t xml:space="preserve">Информация не </w:t>
      </w:r>
      <w:proofErr w:type="gramStart"/>
      <w:r w:rsidRPr="00205E9D">
        <w:rPr>
          <w:rFonts w:ascii="Arial" w:hAnsi="Arial" w:cs="Arial"/>
          <w:sz w:val="20"/>
          <w:szCs w:val="20"/>
        </w:rPr>
        <w:t>будет считаться конфиденциальной и Стороны не</w:t>
      </w:r>
      <w:proofErr w:type="gramEnd"/>
      <w:r w:rsidRPr="00205E9D">
        <w:rPr>
          <w:rFonts w:ascii="Arial" w:hAnsi="Arial" w:cs="Arial"/>
          <w:sz w:val="20"/>
          <w:szCs w:val="20"/>
        </w:rPr>
        <w:t xml:space="preserve"> будут иметь никаких обязательств в отношении данной информации, если она удовлетворяет одному из следующих требований:</w:t>
      </w:r>
    </w:p>
    <w:p w:rsidR="001266B6" w:rsidRDefault="0092438E" w:rsidP="00BA5F08">
      <w:pPr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Я</w:t>
      </w:r>
      <w:r w:rsidR="00205E9D" w:rsidRPr="001266B6">
        <w:rPr>
          <w:rFonts w:ascii="Arial" w:hAnsi="Arial" w:cs="Arial"/>
          <w:sz w:val="20"/>
          <w:szCs w:val="20"/>
        </w:rPr>
        <w:t>вляется или становится публично известной в результате неосторожного или намеренн</w:t>
      </w:r>
      <w:r>
        <w:rPr>
          <w:rFonts w:ascii="Arial" w:hAnsi="Arial" w:cs="Arial"/>
          <w:sz w:val="20"/>
          <w:szCs w:val="20"/>
        </w:rPr>
        <w:t>ого действия передающей Стороны.</w:t>
      </w:r>
    </w:p>
    <w:p w:rsidR="001266B6" w:rsidRDefault="0092438E" w:rsidP="00BA5F08">
      <w:pPr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</w:t>
      </w:r>
      <w:r w:rsidR="00205E9D" w:rsidRPr="001266B6">
        <w:rPr>
          <w:rFonts w:ascii="Arial" w:hAnsi="Arial" w:cs="Arial"/>
          <w:sz w:val="20"/>
          <w:szCs w:val="20"/>
        </w:rPr>
        <w:t xml:space="preserve">егально </w:t>
      </w:r>
      <w:proofErr w:type="gramStart"/>
      <w:r w:rsidR="00205E9D" w:rsidRPr="001266B6">
        <w:rPr>
          <w:rFonts w:ascii="Arial" w:hAnsi="Arial" w:cs="Arial"/>
          <w:sz w:val="20"/>
          <w:szCs w:val="20"/>
        </w:rPr>
        <w:t>получена</w:t>
      </w:r>
      <w:proofErr w:type="gramEnd"/>
      <w:r w:rsidR="00205E9D" w:rsidRPr="001266B6">
        <w:rPr>
          <w:rFonts w:ascii="Arial" w:hAnsi="Arial" w:cs="Arial"/>
          <w:sz w:val="20"/>
          <w:szCs w:val="20"/>
        </w:rPr>
        <w:t xml:space="preserve"> от третьей стороны без каких-либо ограничений по ее распространению и без нарушени</w:t>
      </w:r>
      <w:r>
        <w:rPr>
          <w:rFonts w:ascii="Arial" w:hAnsi="Arial" w:cs="Arial"/>
          <w:sz w:val="20"/>
          <w:szCs w:val="20"/>
        </w:rPr>
        <w:t>я условий настоящего Соглашения.</w:t>
      </w:r>
    </w:p>
    <w:p w:rsidR="001266B6" w:rsidRDefault="0092438E" w:rsidP="00BA5F08">
      <w:pPr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</w:t>
      </w:r>
      <w:r w:rsidR="00205E9D" w:rsidRPr="001266B6">
        <w:rPr>
          <w:rFonts w:ascii="Arial" w:hAnsi="Arial" w:cs="Arial"/>
          <w:sz w:val="20"/>
          <w:szCs w:val="20"/>
        </w:rPr>
        <w:t>олучена</w:t>
      </w:r>
      <w:proofErr w:type="gramEnd"/>
      <w:r w:rsidR="00205E9D" w:rsidRPr="001266B6">
        <w:rPr>
          <w:rFonts w:ascii="Arial" w:hAnsi="Arial" w:cs="Arial"/>
          <w:sz w:val="20"/>
          <w:szCs w:val="20"/>
        </w:rPr>
        <w:t xml:space="preserve"> из общеиз</w:t>
      </w:r>
      <w:r>
        <w:rPr>
          <w:rFonts w:ascii="Arial" w:hAnsi="Arial" w:cs="Arial"/>
          <w:sz w:val="20"/>
          <w:szCs w:val="20"/>
        </w:rPr>
        <w:t>вестного официального источника.</w:t>
      </w:r>
    </w:p>
    <w:p w:rsidR="00205E9D" w:rsidRPr="001266B6" w:rsidRDefault="0092438E" w:rsidP="00BA5F08">
      <w:pPr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Р</w:t>
      </w:r>
      <w:r w:rsidR="00205E9D" w:rsidRPr="001266B6">
        <w:rPr>
          <w:rFonts w:ascii="Arial" w:hAnsi="Arial" w:cs="Arial"/>
          <w:sz w:val="20"/>
          <w:szCs w:val="20"/>
        </w:rPr>
        <w:t>азрешена</w:t>
      </w:r>
      <w:proofErr w:type="gramEnd"/>
      <w:r w:rsidR="00205E9D" w:rsidRPr="001266B6">
        <w:rPr>
          <w:rFonts w:ascii="Arial" w:hAnsi="Arial" w:cs="Arial"/>
          <w:sz w:val="20"/>
          <w:szCs w:val="20"/>
        </w:rPr>
        <w:t xml:space="preserve"> к выпуску в свет с письменного разрешения Стороны, обладающей этой информацией.</w:t>
      </w:r>
    </w:p>
    <w:p w:rsidR="00205E9D" w:rsidRPr="00205E9D" w:rsidRDefault="00205E9D" w:rsidP="00BA5F08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 w:rsidRPr="00205E9D">
        <w:rPr>
          <w:rFonts w:ascii="Arial" w:hAnsi="Arial" w:cs="Arial"/>
          <w:sz w:val="20"/>
          <w:szCs w:val="20"/>
        </w:rPr>
        <w:t>Каждая из Сторон несет ответственность за несанкционированное разглашение или использование конфиденциальной информации лицами, которые работают или работали на нее по найму, если она своевременно не примет меры предосторожности и не заключит со своими работниками соглашения о неразглашении конфиденциальной информации.</w:t>
      </w:r>
    </w:p>
    <w:p w:rsidR="00205E9D" w:rsidRPr="00205E9D" w:rsidRDefault="00205E9D" w:rsidP="00BA5F08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 w:rsidRPr="00205E9D">
        <w:rPr>
          <w:rFonts w:ascii="Arial" w:hAnsi="Arial" w:cs="Arial"/>
          <w:sz w:val="20"/>
          <w:szCs w:val="20"/>
        </w:rPr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205E9D" w:rsidRPr="008D3772" w:rsidRDefault="00205E9D" w:rsidP="008D3772">
      <w:pPr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 w:rsidRPr="00205E9D">
        <w:rPr>
          <w:rFonts w:ascii="Arial" w:hAnsi="Arial" w:cs="Arial"/>
          <w:sz w:val="20"/>
          <w:szCs w:val="20"/>
        </w:rPr>
        <w:t xml:space="preserve">Запрет на разглашение конфиденциальной информации действует в течение </w:t>
      </w:r>
      <w:r w:rsidR="00BE5A5C">
        <w:rPr>
          <w:rFonts w:ascii="Arial" w:hAnsi="Arial" w:cs="Arial"/>
          <w:sz w:val="20"/>
          <w:szCs w:val="20"/>
        </w:rPr>
        <w:t>3</w:t>
      </w:r>
      <w:r w:rsidRPr="00205E9D">
        <w:rPr>
          <w:rFonts w:ascii="Arial" w:hAnsi="Arial" w:cs="Arial"/>
          <w:sz w:val="20"/>
          <w:szCs w:val="20"/>
        </w:rPr>
        <w:t xml:space="preserve">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:rsidR="00AF3827" w:rsidRDefault="00AF3827" w:rsidP="00AF3827">
      <w:pPr>
        <w:pStyle w:val="ac"/>
        <w:numPr>
          <w:ilvl w:val="0"/>
          <w:numId w:val="27"/>
        </w:numPr>
      </w:pPr>
      <w:r w:rsidRPr="0036180F">
        <w:t>РЕШЕНИЕ СПОРНЫХ ВОПРОСОВ</w:t>
      </w:r>
    </w:p>
    <w:p w:rsidR="00AF3827" w:rsidRPr="0036180F" w:rsidRDefault="00AF3827" w:rsidP="00AF3827">
      <w:pPr>
        <w:ind w:left="567" w:hanging="567"/>
      </w:pPr>
    </w:p>
    <w:p w:rsidR="00C54608" w:rsidRDefault="00AF3827" w:rsidP="00C54608">
      <w:pPr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 w:rsidRPr="00C54608">
        <w:rPr>
          <w:rFonts w:ascii="Arial" w:hAnsi="Arial" w:cs="Arial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AF3827" w:rsidRPr="008D3772" w:rsidRDefault="00AF3827" w:rsidP="008D3772">
      <w:pPr>
        <w:numPr>
          <w:ilvl w:val="1"/>
          <w:numId w:val="33"/>
        </w:numPr>
        <w:rPr>
          <w:rStyle w:val="ab"/>
          <w:b w:val="0"/>
          <w:bCs w:val="0"/>
        </w:rPr>
      </w:pPr>
      <w:r w:rsidRPr="00C54608">
        <w:rPr>
          <w:rFonts w:ascii="Arial" w:hAnsi="Arial" w:cs="Arial"/>
          <w:sz w:val="20"/>
          <w:szCs w:val="20"/>
        </w:rPr>
        <w:t>При невозможности урегулирования споров в процессе переговоров они разрешаются в арбитражном суде г. Москвы в порядке, установленном законодательством.</w:t>
      </w:r>
    </w:p>
    <w:p w:rsidR="00525C7E" w:rsidRPr="00BA5F08" w:rsidRDefault="006A03EF" w:rsidP="00BA5F08">
      <w:pPr>
        <w:pStyle w:val="ac"/>
        <w:numPr>
          <w:ilvl w:val="0"/>
          <w:numId w:val="27"/>
        </w:numPr>
        <w:rPr>
          <w:rStyle w:val="ab"/>
          <w:rFonts w:cs="Times New Roman"/>
          <w:b/>
          <w:bCs/>
          <w:szCs w:val="32"/>
        </w:rPr>
      </w:pPr>
      <w:r w:rsidRPr="00BA5F08">
        <w:rPr>
          <w:rStyle w:val="ab"/>
          <w:rFonts w:cs="Times New Roman"/>
          <w:b/>
          <w:bCs/>
          <w:szCs w:val="32"/>
        </w:rPr>
        <w:t>СРОК ДЕЙСТВИЯ ДОГОВОРА</w:t>
      </w:r>
    </w:p>
    <w:p w:rsidR="009A3525" w:rsidRPr="00A40249" w:rsidRDefault="009A3525" w:rsidP="009A3525">
      <w:pPr>
        <w:rPr>
          <w:rFonts w:ascii="Arial" w:hAnsi="Arial" w:cs="Arial"/>
          <w:b/>
          <w:sz w:val="20"/>
          <w:szCs w:val="20"/>
        </w:rPr>
      </w:pPr>
    </w:p>
    <w:p w:rsidR="00452000" w:rsidRPr="00A40249" w:rsidRDefault="00452000" w:rsidP="00BA5F08">
      <w:pPr>
        <w:pStyle w:val="a3"/>
        <w:numPr>
          <w:ilvl w:val="1"/>
          <w:numId w:val="27"/>
        </w:numPr>
        <w:rPr>
          <w:rFonts w:ascii="Arial" w:hAnsi="Arial" w:cs="Arial"/>
          <w:sz w:val="20"/>
        </w:rPr>
      </w:pPr>
      <w:r w:rsidRPr="00A40249">
        <w:rPr>
          <w:rFonts w:ascii="Arial" w:hAnsi="Arial" w:cs="Arial"/>
          <w:sz w:val="20"/>
        </w:rPr>
        <w:t xml:space="preserve">Настоящий Договор заключен на срок </w:t>
      </w:r>
      <w:r w:rsidR="00371A92">
        <w:rPr>
          <w:rFonts w:ascii="Arial" w:hAnsi="Arial" w:cs="Arial"/>
          <w:sz w:val="20"/>
        </w:rPr>
        <w:t>1 год</w:t>
      </w:r>
      <w:r w:rsidR="004714C4" w:rsidRPr="00A40249">
        <w:rPr>
          <w:rFonts w:ascii="Arial" w:hAnsi="Arial" w:cs="Arial"/>
          <w:sz w:val="20"/>
        </w:rPr>
        <w:t xml:space="preserve"> </w:t>
      </w:r>
      <w:r w:rsidRPr="00A40249">
        <w:rPr>
          <w:rFonts w:ascii="Arial" w:hAnsi="Arial" w:cs="Arial"/>
          <w:sz w:val="20"/>
        </w:rPr>
        <w:t>и вступает в силу с момента подписания обеими Сторонами.</w:t>
      </w:r>
      <w:r w:rsidR="00DF78FE" w:rsidRPr="00A40249">
        <w:rPr>
          <w:rFonts w:ascii="Arial" w:hAnsi="Arial" w:cs="Arial"/>
          <w:sz w:val="20"/>
        </w:rPr>
        <w:t xml:space="preserve"> В случае если до конца срока действия ни одна из сторон не заявит о расторжении Договора, Договор считается продленным на следующий календарный год.</w:t>
      </w:r>
    </w:p>
    <w:p w:rsidR="00A40249" w:rsidRPr="008D3772" w:rsidRDefault="00452000" w:rsidP="00A40249">
      <w:pPr>
        <w:pStyle w:val="a3"/>
        <w:numPr>
          <w:ilvl w:val="1"/>
          <w:numId w:val="27"/>
        </w:numPr>
        <w:rPr>
          <w:rFonts w:ascii="Arial" w:hAnsi="Arial" w:cs="Arial"/>
          <w:sz w:val="20"/>
        </w:rPr>
      </w:pPr>
      <w:r w:rsidRPr="00A40249">
        <w:rPr>
          <w:rFonts w:ascii="Arial" w:hAnsi="Arial" w:cs="Arial"/>
          <w:sz w:val="20"/>
        </w:rPr>
        <w:lastRenderedPageBreak/>
        <w:t xml:space="preserve">Настоящий Договор, может быть, расторгнут по взаимному согласованию Сторон с письменным уведомлением не менее чем за </w:t>
      </w:r>
      <w:r w:rsidR="00124666" w:rsidRPr="00A40249">
        <w:rPr>
          <w:rFonts w:ascii="Arial" w:hAnsi="Arial" w:cs="Arial"/>
          <w:sz w:val="20"/>
        </w:rPr>
        <w:t>15 дней</w:t>
      </w:r>
      <w:r w:rsidRPr="00A40249">
        <w:rPr>
          <w:rFonts w:ascii="Arial" w:hAnsi="Arial" w:cs="Arial"/>
          <w:sz w:val="20"/>
        </w:rPr>
        <w:t>, либо в порядке, установленном действующим гражданским законодательством.</w:t>
      </w:r>
    </w:p>
    <w:p w:rsidR="00A40249" w:rsidRPr="00BA5F08" w:rsidRDefault="00A40249" w:rsidP="00BA5F08">
      <w:pPr>
        <w:pStyle w:val="ac"/>
        <w:numPr>
          <w:ilvl w:val="0"/>
          <w:numId w:val="27"/>
        </w:numPr>
        <w:rPr>
          <w:rStyle w:val="ab"/>
          <w:rFonts w:cs="Times New Roman"/>
          <w:b/>
          <w:bCs/>
          <w:szCs w:val="32"/>
        </w:rPr>
      </w:pPr>
      <w:r w:rsidRPr="00BA5F08">
        <w:rPr>
          <w:rStyle w:val="ab"/>
          <w:rFonts w:cs="Times New Roman"/>
          <w:b/>
          <w:bCs/>
          <w:szCs w:val="32"/>
        </w:rPr>
        <w:t>ЮРИДИЧЕСКИЕ АДРЕСА И РЕКВИЗИТЫ</w:t>
      </w:r>
      <w:r w:rsidR="00D8545A" w:rsidRPr="00BA5F08">
        <w:rPr>
          <w:rStyle w:val="ab"/>
          <w:rFonts w:cs="Times New Roman"/>
          <w:b/>
          <w:bCs/>
          <w:szCs w:val="32"/>
        </w:rPr>
        <w:t xml:space="preserve"> СТОРОН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C04C13" w:rsidRPr="00A40249" w:rsidTr="00C04C13">
        <w:trPr>
          <w:trHeight w:val="3791"/>
        </w:trPr>
        <w:tc>
          <w:tcPr>
            <w:tcW w:w="5495" w:type="dxa"/>
          </w:tcPr>
          <w:p w:rsidR="00C04C13" w:rsidRPr="00A40249" w:rsidRDefault="001266B6" w:rsidP="00A40249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Исполнитель</w:t>
            </w:r>
            <w:r w:rsidR="00C04C13" w:rsidRPr="00A40249">
              <w:rPr>
                <w:rFonts w:ascii="Arial" w:hAnsi="Arial" w:cs="Arial"/>
                <w:b/>
                <w:sz w:val="20"/>
              </w:rPr>
              <w:t>:</w:t>
            </w:r>
          </w:p>
          <w:p w:rsidR="007056F0" w:rsidRDefault="00BA1FAB" w:rsidP="007056F0">
            <w:pPr>
              <w:widowControl w:val="0"/>
              <w:autoSpaceDE w:val="0"/>
              <w:autoSpaceDN w:val="0"/>
              <w:adjustRightInd w:val="0"/>
              <w:spacing w:before="106" w:line="240" w:lineRule="atLeast"/>
              <w:rPr>
                <w:rFonts w:ascii="Arial" w:hAnsi="Arial" w:cs="Arial"/>
                <w:sz w:val="20"/>
              </w:rPr>
            </w:pPr>
            <w:r w:rsidRPr="00BA1FAB">
              <w:rPr>
                <w:rFonts w:ascii="Arial" w:hAnsi="Arial" w:cs="Arial"/>
                <w:sz w:val="20"/>
              </w:rPr>
              <w:t>ИП Горошков Петр Павлович</w:t>
            </w:r>
          </w:p>
          <w:p w:rsidR="00BA1FAB" w:rsidRPr="00BA1FAB" w:rsidRDefault="00BA1FAB" w:rsidP="007056F0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0"/>
              </w:rPr>
            </w:pPr>
            <w:r w:rsidRPr="00BA1FAB">
              <w:rPr>
                <w:rFonts w:ascii="Arial" w:hAnsi="Arial" w:cs="Arial"/>
                <w:sz w:val="20"/>
              </w:rPr>
              <w:t>ИНН: 773717488599</w:t>
            </w:r>
          </w:p>
          <w:p w:rsidR="00BA1FAB" w:rsidRPr="00BA1FAB" w:rsidRDefault="00BA1FAB" w:rsidP="007056F0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0"/>
              </w:rPr>
            </w:pPr>
            <w:r w:rsidRPr="00BA1FAB">
              <w:rPr>
                <w:rFonts w:ascii="Arial" w:hAnsi="Arial" w:cs="Arial"/>
                <w:sz w:val="20"/>
              </w:rPr>
              <w:t>ОГРНИП: 310774606400083</w:t>
            </w:r>
          </w:p>
          <w:p w:rsidR="00BA1FAB" w:rsidRPr="00BA1FAB" w:rsidRDefault="00BA1FAB" w:rsidP="007056F0">
            <w:pPr>
              <w:widowControl w:val="0"/>
              <w:autoSpaceDE w:val="0"/>
              <w:autoSpaceDN w:val="0"/>
              <w:adjustRightInd w:val="0"/>
              <w:spacing w:before="106" w:line="240" w:lineRule="atLeast"/>
              <w:rPr>
                <w:rFonts w:ascii="Arial" w:hAnsi="Arial" w:cs="Arial"/>
                <w:sz w:val="20"/>
              </w:rPr>
            </w:pPr>
            <w:r w:rsidRPr="00BA1FAB">
              <w:rPr>
                <w:rFonts w:ascii="Arial" w:hAnsi="Arial" w:cs="Arial"/>
                <w:sz w:val="20"/>
              </w:rPr>
              <w:t xml:space="preserve">Юридический адрес: 115582, г. Москва, </w:t>
            </w:r>
            <w:proofErr w:type="gramStart"/>
            <w:r w:rsidRPr="00BA1FAB">
              <w:rPr>
                <w:rFonts w:ascii="Arial" w:hAnsi="Arial" w:cs="Arial"/>
                <w:sz w:val="20"/>
              </w:rPr>
              <w:t>Каширское</w:t>
            </w:r>
            <w:proofErr w:type="gramEnd"/>
            <w:r w:rsidRPr="00BA1FAB">
              <w:rPr>
                <w:rFonts w:ascii="Arial" w:hAnsi="Arial" w:cs="Arial"/>
                <w:sz w:val="20"/>
              </w:rPr>
              <w:t xml:space="preserve"> ш, д. 128, корп. 1, кв. 11</w:t>
            </w:r>
          </w:p>
          <w:p w:rsidR="00BA1FAB" w:rsidRPr="00BA1FAB" w:rsidRDefault="00BA1FAB" w:rsidP="007056F0">
            <w:pPr>
              <w:widowControl w:val="0"/>
              <w:autoSpaceDE w:val="0"/>
              <w:autoSpaceDN w:val="0"/>
              <w:adjustRightInd w:val="0"/>
              <w:spacing w:before="106" w:line="240" w:lineRule="atLeast"/>
              <w:rPr>
                <w:rFonts w:ascii="Arial" w:hAnsi="Arial" w:cs="Arial"/>
                <w:sz w:val="20"/>
              </w:rPr>
            </w:pPr>
            <w:r w:rsidRPr="00BA1FAB">
              <w:rPr>
                <w:rFonts w:ascii="Arial" w:hAnsi="Arial" w:cs="Arial"/>
                <w:sz w:val="20"/>
              </w:rPr>
              <w:t>Банковские реквизиты:</w:t>
            </w:r>
          </w:p>
          <w:p w:rsidR="00BA1FAB" w:rsidRPr="00BA1FAB" w:rsidRDefault="00BA1FAB" w:rsidP="007056F0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0"/>
              </w:rPr>
            </w:pPr>
            <w:proofErr w:type="gramStart"/>
            <w:r w:rsidRPr="00BA1FAB">
              <w:rPr>
                <w:rFonts w:ascii="Arial" w:hAnsi="Arial" w:cs="Arial"/>
                <w:sz w:val="20"/>
              </w:rPr>
              <w:t>р</w:t>
            </w:r>
            <w:proofErr w:type="gramEnd"/>
            <w:r w:rsidRPr="00BA1FAB">
              <w:rPr>
                <w:rFonts w:ascii="Arial" w:hAnsi="Arial" w:cs="Arial"/>
                <w:sz w:val="20"/>
              </w:rPr>
              <w:t>/с:  40802810302640000115</w:t>
            </w:r>
          </w:p>
          <w:p w:rsidR="00BA1FAB" w:rsidRPr="00BA1FAB" w:rsidRDefault="00BA1FAB" w:rsidP="007056F0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0"/>
              </w:rPr>
            </w:pPr>
            <w:r w:rsidRPr="00BA1FAB">
              <w:rPr>
                <w:rFonts w:ascii="Arial" w:hAnsi="Arial" w:cs="Arial"/>
                <w:sz w:val="20"/>
              </w:rPr>
              <w:t xml:space="preserve">в АО «АЛЬФА-БАНК», </w:t>
            </w:r>
            <w:proofErr w:type="spellStart"/>
            <w:r w:rsidRPr="00BA1FAB">
              <w:rPr>
                <w:rFonts w:ascii="Arial" w:hAnsi="Arial" w:cs="Arial"/>
                <w:sz w:val="20"/>
              </w:rPr>
              <w:t>г</w:t>
            </w:r>
            <w:proofErr w:type="gramStart"/>
            <w:r w:rsidRPr="00BA1FAB">
              <w:rPr>
                <w:rFonts w:ascii="Arial" w:hAnsi="Arial" w:cs="Arial"/>
                <w:sz w:val="20"/>
              </w:rPr>
              <w:t>.М</w:t>
            </w:r>
            <w:proofErr w:type="gramEnd"/>
            <w:r w:rsidRPr="00BA1FAB">
              <w:rPr>
                <w:rFonts w:ascii="Arial" w:hAnsi="Arial" w:cs="Arial"/>
                <w:sz w:val="20"/>
              </w:rPr>
              <w:t>ОСКВА</w:t>
            </w:r>
            <w:proofErr w:type="spellEnd"/>
            <w:r w:rsidRPr="00BA1FAB">
              <w:rPr>
                <w:rFonts w:ascii="Arial" w:hAnsi="Arial" w:cs="Arial"/>
                <w:sz w:val="20"/>
              </w:rPr>
              <w:t xml:space="preserve"> </w:t>
            </w:r>
          </w:p>
          <w:p w:rsidR="00BA1FAB" w:rsidRPr="00BA1FAB" w:rsidRDefault="00BA1FAB" w:rsidP="007056F0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0"/>
              </w:rPr>
            </w:pPr>
            <w:r w:rsidRPr="00BA1FAB">
              <w:rPr>
                <w:rFonts w:ascii="Arial" w:hAnsi="Arial" w:cs="Arial"/>
                <w:sz w:val="20"/>
              </w:rPr>
              <w:t>БИК: 044525593</w:t>
            </w:r>
          </w:p>
          <w:p w:rsidR="00C04C13" w:rsidRPr="00A40249" w:rsidRDefault="00BA1FAB" w:rsidP="007056F0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0"/>
              </w:rPr>
            </w:pPr>
            <w:r w:rsidRPr="00BA1FAB">
              <w:rPr>
                <w:rFonts w:ascii="Arial" w:hAnsi="Arial" w:cs="Arial"/>
                <w:sz w:val="20"/>
              </w:rPr>
              <w:t xml:space="preserve">к/с: </w:t>
            </w:r>
            <w:r w:rsidRPr="00BA1FAB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30101810200000000593</w:t>
            </w:r>
          </w:p>
        </w:tc>
        <w:tc>
          <w:tcPr>
            <w:tcW w:w="5103" w:type="dxa"/>
          </w:tcPr>
          <w:p w:rsidR="00C04C13" w:rsidRPr="00A40249" w:rsidRDefault="00C04C13" w:rsidP="00A40249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b/>
                <w:sz w:val="20"/>
              </w:rPr>
            </w:pPr>
            <w:r w:rsidRPr="00A40249">
              <w:rPr>
                <w:rFonts w:ascii="Arial" w:hAnsi="Arial" w:cs="Arial"/>
                <w:b/>
                <w:sz w:val="20"/>
              </w:rPr>
              <w:t>Заказчик:</w:t>
            </w:r>
          </w:p>
          <w:p w:rsidR="007056F0" w:rsidRDefault="007056F0" w:rsidP="007056F0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 w:rsidRPr="008A32FC">
              <w:rPr>
                <w:rFonts w:ascii="Arial" w:hAnsi="Arial" w:cs="Arial"/>
                <w:sz w:val="20"/>
              </w:rPr>
              <w:t>ООО «ЛВ КОСМАКС»</w:t>
            </w:r>
          </w:p>
          <w:p w:rsidR="007056F0" w:rsidRPr="00C04C13" w:rsidRDefault="007056F0" w:rsidP="007056F0">
            <w:pPr>
              <w:tabs>
                <w:tab w:val="left" w:pos="6810"/>
              </w:tabs>
              <w:rPr>
                <w:rFonts w:ascii="Arial" w:hAnsi="Arial" w:cs="Arial"/>
                <w:sz w:val="20"/>
              </w:rPr>
            </w:pPr>
            <w:r w:rsidRPr="00A40249">
              <w:rPr>
                <w:rFonts w:ascii="Arial" w:hAnsi="Arial" w:cs="Arial"/>
                <w:sz w:val="20"/>
              </w:rPr>
              <w:t>ИНН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Pr="008A32FC">
              <w:rPr>
                <w:rFonts w:ascii="Arial" w:hAnsi="Arial" w:cs="Arial"/>
                <w:sz w:val="20"/>
              </w:rPr>
              <w:t xml:space="preserve">7722841333     </w:t>
            </w:r>
          </w:p>
          <w:p w:rsidR="007056F0" w:rsidRPr="002F29A1" w:rsidRDefault="007056F0" w:rsidP="007056F0">
            <w:pPr>
              <w:tabs>
                <w:tab w:val="left" w:pos="6810"/>
              </w:tabs>
              <w:rPr>
                <w:rFonts w:ascii="Arial" w:hAnsi="Arial" w:cs="Arial"/>
                <w:sz w:val="20"/>
              </w:rPr>
            </w:pPr>
            <w:r w:rsidRPr="00A40249">
              <w:rPr>
                <w:rFonts w:ascii="Arial" w:hAnsi="Arial" w:cs="Arial"/>
                <w:sz w:val="20"/>
              </w:rPr>
              <w:t>КПП</w:t>
            </w:r>
            <w:r>
              <w:rPr>
                <w:rFonts w:ascii="Arial" w:hAnsi="Arial" w:cs="Arial"/>
                <w:sz w:val="20"/>
              </w:rPr>
              <w:t>:</w:t>
            </w:r>
            <w:r w:rsidRPr="00A40249">
              <w:rPr>
                <w:rFonts w:ascii="Arial" w:hAnsi="Arial" w:cs="Arial"/>
                <w:sz w:val="20"/>
              </w:rPr>
              <w:t xml:space="preserve"> </w:t>
            </w:r>
            <w:r w:rsidRPr="008A32FC">
              <w:rPr>
                <w:rFonts w:ascii="Arial" w:hAnsi="Arial" w:cs="Arial"/>
                <w:sz w:val="20"/>
              </w:rPr>
              <w:t>772201001</w:t>
            </w:r>
          </w:p>
          <w:p w:rsidR="007056F0" w:rsidRPr="008A32FC" w:rsidRDefault="007056F0" w:rsidP="007056F0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Юридический адрес: </w:t>
            </w:r>
            <w:r w:rsidRPr="008A32FC">
              <w:rPr>
                <w:rFonts w:ascii="Arial" w:hAnsi="Arial" w:cs="Arial"/>
                <w:sz w:val="20"/>
              </w:rPr>
              <w:t xml:space="preserve">111024, г. Москва, </w:t>
            </w:r>
          </w:p>
          <w:p w:rsidR="007056F0" w:rsidRPr="008A32FC" w:rsidRDefault="007056F0" w:rsidP="007056F0">
            <w:pPr>
              <w:tabs>
                <w:tab w:val="left" w:pos="6810"/>
              </w:tabs>
              <w:rPr>
                <w:rFonts w:ascii="Arial" w:hAnsi="Arial" w:cs="Arial"/>
                <w:sz w:val="20"/>
              </w:rPr>
            </w:pPr>
            <w:r w:rsidRPr="008A32FC">
              <w:rPr>
                <w:rFonts w:ascii="Arial" w:hAnsi="Arial" w:cs="Arial"/>
                <w:sz w:val="20"/>
              </w:rPr>
              <w:t xml:space="preserve">ул. Авиамоторная д. 50, стр. 2, пом. </w:t>
            </w:r>
            <w:r w:rsidRPr="008A32FC">
              <w:rPr>
                <w:rFonts w:ascii="Arial" w:hAnsi="Arial" w:cs="Arial"/>
                <w:sz w:val="20"/>
                <w:lang w:val="en-US"/>
              </w:rPr>
              <w:t>XIV</w:t>
            </w:r>
            <w:r w:rsidRPr="008A32FC">
              <w:rPr>
                <w:rFonts w:ascii="Arial" w:hAnsi="Arial" w:cs="Arial"/>
                <w:sz w:val="20"/>
              </w:rPr>
              <w:t>, офис 66</w:t>
            </w:r>
          </w:p>
          <w:p w:rsidR="007056F0" w:rsidRDefault="007056F0" w:rsidP="007056F0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 w:rsidRPr="00A40249">
              <w:rPr>
                <w:rFonts w:ascii="Arial" w:hAnsi="Arial" w:cs="Arial"/>
                <w:sz w:val="20"/>
              </w:rPr>
              <w:t>Банковские реквизиты: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056F0" w:rsidRDefault="007056F0" w:rsidP="007056F0">
            <w:pPr>
              <w:tabs>
                <w:tab w:val="left" w:pos="6810"/>
              </w:tabs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/с: </w:t>
            </w:r>
            <w:r w:rsidRPr="008A32FC">
              <w:rPr>
                <w:rFonts w:ascii="Arial" w:hAnsi="Arial" w:cs="Arial"/>
                <w:sz w:val="20"/>
              </w:rPr>
              <w:t>40702810900000021454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056F0" w:rsidRDefault="007056F0" w:rsidP="007056F0">
            <w:pPr>
              <w:tabs>
                <w:tab w:val="left" w:pos="681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в </w:t>
            </w:r>
            <w:r w:rsidRPr="008A32FC">
              <w:rPr>
                <w:rFonts w:ascii="Arial" w:hAnsi="Arial" w:cs="Arial"/>
                <w:sz w:val="20"/>
              </w:rPr>
              <w:t>ПАО «Промсвязьбанк» г. Москва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  <w:p w:rsidR="007056F0" w:rsidRPr="00D8545A" w:rsidRDefault="007056F0" w:rsidP="007056F0">
            <w:pPr>
              <w:tabs>
                <w:tab w:val="left" w:pos="681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БИК: </w:t>
            </w:r>
            <w:r w:rsidRPr="008A32FC">
              <w:rPr>
                <w:rFonts w:ascii="Arial" w:hAnsi="Arial" w:cs="Arial"/>
                <w:sz w:val="20"/>
              </w:rPr>
              <w:t>044525555</w:t>
            </w:r>
          </w:p>
          <w:p w:rsidR="00C04C13" w:rsidRPr="00D8545A" w:rsidRDefault="007056F0" w:rsidP="007056F0">
            <w:pPr>
              <w:tabs>
                <w:tab w:val="left" w:pos="681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к/с: </w:t>
            </w:r>
            <w:r w:rsidRPr="008A32FC">
              <w:rPr>
                <w:rFonts w:ascii="Arial" w:hAnsi="Arial" w:cs="Arial"/>
                <w:sz w:val="20"/>
              </w:rPr>
              <w:t>30101810400000000555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04C13" w:rsidRPr="00A40249" w:rsidTr="00C04C13">
        <w:trPr>
          <w:trHeight w:val="1272"/>
        </w:trPr>
        <w:tc>
          <w:tcPr>
            <w:tcW w:w="5495" w:type="dxa"/>
          </w:tcPr>
          <w:p w:rsidR="00C04C13" w:rsidRPr="00E403C8" w:rsidRDefault="00C04C13" w:rsidP="007462D0">
            <w:pPr>
              <w:rPr>
                <w:rFonts w:ascii="Arial" w:hAnsi="Arial" w:cs="Arial"/>
                <w:sz w:val="20"/>
              </w:rPr>
            </w:pPr>
          </w:p>
          <w:p w:rsidR="00C04C13" w:rsidRPr="00E403C8" w:rsidRDefault="00C04C13" w:rsidP="007462D0">
            <w:pPr>
              <w:rPr>
                <w:rFonts w:ascii="Arial" w:hAnsi="Arial" w:cs="Arial"/>
                <w:sz w:val="20"/>
              </w:rPr>
            </w:pPr>
            <w:r w:rsidRPr="00E403C8">
              <w:rPr>
                <w:rFonts w:ascii="Arial" w:hAnsi="Arial" w:cs="Arial"/>
                <w:sz w:val="20"/>
              </w:rPr>
              <w:t>___________________________/</w:t>
            </w:r>
            <w:r w:rsidR="007E23FD">
              <w:rPr>
                <w:rFonts w:ascii="Arial" w:hAnsi="Arial" w:cs="Arial"/>
                <w:sz w:val="20"/>
              </w:rPr>
              <w:t xml:space="preserve"> </w:t>
            </w:r>
            <w:r w:rsidR="007C2883">
              <w:rPr>
                <w:rFonts w:ascii="Arial" w:hAnsi="Arial" w:cs="Arial"/>
                <w:sz w:val="20"/>
              </w:rPr>
              <w:t>Горошков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7C2883">
              <w:rPr>
                <w:rFonts w:ascii="Arial" w:hAnsi="Arial" w:cs="Arial"/>
                <w:sz w:val="20"/>
              </w:rPr>
              <w:t>П</w:t>
            </w:r>
            <w:r>
              <w:rPr>
                <w:rFonts w:ascii="Arial" w:hAnsi="Arial" w:cs="Arial"/>
                <w:sz w:val="20"/>
              </w:rPr>
              <w:t>.</w:t>
            </w:r>
            <w:r w:rsidR="007C2883">
              <w:rPr>
                <w:rFonts w:ascii="Arial" w:hAnsi="Arial" w:cs="Arial"/>
                <w:sz w:val="20"/>
              </w:rPr>
              <w:t>П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C04C13" w:rsidRDefault="00C04C13" w:rsidP="007462D0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</w:p>
          <w:p w:rsidR="00C04C13" w:rsidRDefault="00C04C13" w:rsidP="007462D0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</w:t>
            </w:r>
            <w:r w:rsidRPr="00E403C8">
              <w:rPr>
                <w:rFonts w:ascii="Arial" w:hAnsi="Arial" w:cs="Arial"/>
                <w:sz w:val="20"/>
              </w:rPr>
              <w:t>М.П.</w:t>
            </w:r>
          </w:p>
          <w:p w:rsidR="00C04C13" w:rsidRPr="00C04C13" w:rsidRDefault="00C04C13" w:rsidP="007462D0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</w:tcPr>
          <w:p w:rsidR="00C04C13" w:rsidRPr="00BA1FAB" w:rsidRDefault="00C04C13" w:rsidP="007462D0">
            <w:pPr>
              <w:rPr>
                <w:rFonts w:ascii="Arial" w:hAnsi="Arial" w:cs="Arial"/>
                <w:sz w:val="20"/>
              </w:rPr>
            </w:pPr>
          </w:p>
          <w:p w:rsidR="00C04C13" w:rsidRPr="00936540" w:rsidRDefault="00C04C13" w:rsidP="007462D0">
            <w:pPr>
              <w:rPr>
                <w:rFonts w:ascii="Arial" w:hAnsi="Arial" w:cs="Arial"/>
                <w:sz w:val="20"/>
              </w:rPr>
            </w:pPr>
            <w:r w:rsidRPr="00E403C8">
              <w:rPr>
                <w:rFonts w:ascii="Arial" w:hAnsi="Arial" w:cs="Arial"/>
                <w:sz w:val="20"/>
              </w:rPr>
              <w:t>________________________/</w:t>
            </w:r>
            <w:r w:rsidR="007E23F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936540" w:rsidRPr="00936540">
              <w:rPr>
                <w:rFonts w:ascii="Arial" w:hAnsi="Arial" w:cs="Arial"/>
                <w:sz w:val="20"/>
              </w:rPr>
              <w:t>Гвассали</w:t>
            </w:r>
            <w:proofErr w:type="spellEnd"/>
            <w:r w:rsidR="00936540" w:rsidRPr="00936540">
              <w:rPr>
                <w:rFonts w:ascii="Arial" w:hAnsi="Arial" w:cs="Arial"/>
                <w:sz w:val="20"/>
              </w:rPr>
              <w:t xml:space="preserve"> Л.И.</w:t>
            </w:r>
          </w:p>
          <w:p w:rsidR="00C04C13" w:rsidRDefault="00C04C13" w:rsidP="007462D0">
            <w:pPr>
              <w:jc w:val="center"/>
              <w:rPr>
                <w:rFonts w:ascii="Arial" w:hAnsi="Arial" w:cs="Arial"/>
                <w:sz w:val="20"/>
              </w:rPr>
            </w:pPr>
          </w:p>
          <w:p w:rsidR="00C04C13" w:rsidRDefault="00C04C13" w:rsidP="007462D0">
            <w:pPr>
              <w:jc w:val="center"/>
              <w:rPr>
                <w:rFonts w:ascii="Arial" w:hAnsi="Arial" w:cs="Arial"/>
                <w:sz w:val="20"/>
              </w:rPr>
            </w:pPr>
          </w:p>
          <w:p w:rsidR="00C04C13" w:rsidRPr="00E403C8" w:rsidRDefault="00C04C13" w:rsidP="007462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</w:t>
            </w:r>
            <w:r w:rsidRPr="00E403C8">
              <w:rPr>
                <w:rFonts w:ascii="Arial" w:hAnsi="Arial" w:cs="Arial"/>
                <w:sz w:val="20"/>
              </w:rPr>
              <w:t>М.П.</w:t>
            </w:r>
          </w:p>
        </w:tc>
      </w:tr>
    </w:tbl>
    <w:p w:rsidR="00386E8D" w:rsidRDefault="00A40249" w:rsidP="00386E8D">
      <w:pPr>
        <w:rPr>
          <w:rFonts w:ascii="Arial" w:hAnsi="Arial" w:cs="Arial"/>
          <w:sz w:val="20"/>
        </w:rPr>
      </w:pPr>
      <w:r w:rsidRPr="00A40249">
        <w:rPr>
          <w:rFonts w:ascii="Arial" w:hAnsi="Arial" w:cs="Arial"/>
          <w:sz w:val="20"/>
        </w:rPr>
        <w:t xml:space="preserve">Совершено в г. Москве </w:t>
      </w:r>
      <w:r w:rsidR="00936540">
        <w:rPr>
          <w:rFonts w:ascii="Arial" w:hAnsi="Arial" w:cs="Arial"/>
          <w:sz w:val="20"/>
          <w:szCs w:val="20"/>
        </w:rPr>
        <w:t>08 апреля 2015 г.</w:t>
      </w:r>
      <w:r w:rsidRPr="00A40249">
        <w:rPr>
          <w:rFonts w:ascii="Arial" w:hAnsi="Arial" w:cs="Arial"/>
          <w:sz w:val="20"/>
        </w:rPr>
        <w:t xml:space="preserve"> в двух экземплярах по одному для каждой из сторон, причем оба экземпляра имеют одинаковую силу.</w:t>
      </w:r>
    </w:p>
    <w:p w:rsidR="00386E8D" w:rsidRPr="00680FDC" w:rsidRDefault="00386E8D" w:rsidP="00680FDC">
      <w:pPr>
        <w:pStyle w:val="ac"/>
        <w:jc w:val="right"/>
        <w:rPr>
          <w:sz w:val="22"/>
          <w:szCs w:val="22"/>
        </w:rPr>
      </w:pPr>
      <w:r>
        <w:br w:type="page"/>
      </w:r>
      <w:r w:rsidRPr="00680FDC">
        <w:rPr>
          <w:sz w:val="22"/>
          <w:szCs w:val="22"/>
        </w:rPr>
        <w:lastRenderedPageBreak/>
        <w:t>Приложение №1</w:t>
      </w:r>
    </w:p>
    <w:p w:rsidR="00386E8D" w:rsidRPr="00386E8D" w:rsidRDefault="00386E8D" w:rsidP="00386E8D">
      <w:pPr>
        <w:jc w:val="right"/>
        <w:rPr>
          <w:rFonts w:ascii="Arial" w:hAnsi="Arial" w:cs="Arial"/>
          <w:b/>
          <w:sz w:val="22"/>
          <w:szCs w:val="22"/>
        </w:rPr>
      </w:pPr>
      <w:r w:rsidRPr="00386E8D">
        <w:rPr>
          <w:rFonts w:ascii="Arial" w:hAnsi="Arial" w:cs="Arial"/>
          <w:b/>
          <w:sz w:val="22"/>
          <w:szCs w:val="22"/>
        </w:rPr>
        <w:t>К Договору №</w:t>
      </w:r>
      <w:r w:rsidR="009A0FB1">
        <w:rPr>
          <w:rFonts w:ascii="Arial" w:hAnsi="Arial" w:cs="Arial"/>
          <w:b/>
          <w:sz w:val="22"/>
          <w:szCs w:val="22"/>
        </w:rPr>
        <w:t xml:space="preserve"> </w:t>
      </w:r>
      <w:r w:rsidR="00936540">
        <w:rPr>
          <w:rFonts w:ascii="Arial" w:hAnsi="Arial" w:cs="Arial"/>
          <w:b/>
          <w:sz w:val="22"/>
          <w:szCs w:val="22"/>
        </w:rPr>
        <w:t>1504-К05</w:t>
      </w:r>
      <w:r w:rsidRPr="00386E8D">
        <w:rPr>
          <w:rFonts w:ascii="Arial" w:hAnsi="Arial" w:cs="Arial"/>
          <w:b/>
          <w:sz w:val="22"/>
          <w:szCs w:val="22"/>
        </w:rPr>
        <w:t xml:space="preserve"> от  </w:t>
      </w:r>
      <w:r w:rsidR="00936540">
        <w:rPr>
          <w:rFonts w:ascii="Arial" w:hAnsi="Arial" w:cs="Arial"/>
          <w:b/>
          <w:sz w:val="22"/>
          <w:szCs w:val="22"/>
        </w:rPr>
        <w:t>08 апреля 2015 г.</w:t>
      </w:r>
    </w:p>
    <w:p w:rsidR="00386E8D" w:rsidRPr="00386E8D" w:rsidRDefault="00386E8D" w:rsidP="00386E8D">
      <w:pPr>
        <w:jc w:val="right"/>
        <w:rPr>
          <w:rFonts w:ascii="Arial" w:hAnsi="Arial" w:cs="Arial"/>
          <w:sz w:val="20"/>
          <w:szCs w:val="20"/>
        </w:rPr>
      </w:pPr>
    </w:p>
    <w:p w:rsidR="00386E8D" w:rsidRPr="00386E8D" w:rsidRDefault="00386E8D" w:rsidP="00386E8D">
      <w:pPr>
        <w:jc w:val="right"/>
        <w:rPr>
          <w:rFonts w:ascii="Arial" w:hAnsi="Arial" w:cs="Arial"/>
          <w:sz w:val="20"/>
          <w:szCs w:val="20"/>
        </w:rPr>
      </w:pPr>
    </w:p>
    <w:p w:rsidR="00386E8D" w:rsidRPr="00680FDC" w:rsidRDefault="00386E8D" w:rsidP="00680FDC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680FDC">
        <w:rPr>
          <w:rFonts w:ascii="Arial" w:hAnsi="Arial" w:cs="Arial"/>
          <w:b/>
          <w:sz w:val="20"/>
          <w:szCs w:val="20"/>
        </w:rPr>
        <w:t xml:space="preserve">Перечень </w:t>
      </w:r>
      <w:proofErr w:type="gramStart"/>
      <w:r w:rsidR="00680FDC" w:rsidRPr="00680FDC">
        <w:rPr>
          <w:rFonts w:ascii="Arial" w:hAnsi="Arial" w:cs="Arial"/>
          <w:b/>
          <w:sz w:val="20"/>
          <w:szCs w:val="20"/>
        </w:rPr>
        <w:t>обслуживаемых</w:t>
      </w:r>
      <w:proofErr w:type="gramEnd"/>
      <w:r w:rsidR="00680FDC" w:rsidRPr="00680FDC">
        <w:rPr>
          <w:rFonts w:ascii="Arial" w:hAnsi="Arial" w:cs="Arial"/>
          <w:b/>
          <w:sz w:val="20"/>
          <w:szCs w:val="20"/>
        </w:rPr>
        <w:t xml:space="preserve"> </w:t>
      </w:r>
      <w:r w:rsidR="0093455C" w:rsidRPr="00680FDC">
        <w:rPr>
          <w:rFonts w:ascii="Arial" w:hAnsi="Arial" w:cs="Arial"/>
          <w:b/>
          <w:sz w:val="20"/>
          <w:szCs w:val="20"/>
        </w:rPr>
        <w:t>П</w:t>
      </w:r>
      <w:r w:rsidR="00680FDC" w:rsidRPr="00680FDC">
        <w:rPr>
          <w:rFonts w:ascii="Arial" w:hAnsi="Arial" w:cs="Arial"/>
          <w:b/>
          <w:sz w:val="20"/>
          <w:szCs w:val="20"/>
        </w:rPr>
        <w:t>П</w:t>
      </w:r>
      <w:r w:rsidR="0093455C" w:rsidRPr="00680FDC">
        <w:rPr>
          <w:rFonts w:ascii="Arial" w:hAnsi="Arial" w:cs="Arial"/>
          <w:b/>
          <w:sz w:val="20"/>
          <w:szCs w:val="20"/>
        </w:rPr>
        <w:t xml:space="preserve"> 1С</w:t>
      </w:r>
    </w:p>
    <w:p w:rsidR="00386E8D" w:rsidRPr="00386E8D" w:rsidRDefault="00386E8D" w:rsidP="00386E8D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347"/>
        <w:gridCol w:w="4913"/>
      </w:tblGrid>
      <w:tr w:rsidR="00386E8D" w:rsidRPr="00386E8D" w:rsidTr="00E8204B">
        <w:tc>
          <w:tcPr>
            <w:tcW w:w="648" w:type="dxa"/>
            <w:shd w:val="clear" w:color="auto" w:fill="auto"/>
          </w:tcPr>
          <w:p w:rsidR="00386E8D" w:rsidRPr="00386E8D" w:rsidRDefault="00386E8D" w:rsidP="00E820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E8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347" w:type="dxa"/>
            <w:shd w:val="clear" w:color="auto" w:fill="auto"/>
          </w:tcPr>
          <w:p w:rsidR="00386E8D" w:rsidRPr="00386E8D" w:rsidRDefault="00386E8D" w:rsidP="00E820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E8D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4913" w:type="dxa"/>
            <w:shd w:val="clear" w:color="auto" w:fill="auto"/>
          </w:tcPr>
          <w:p w:rsidR="00386E8D" w:rsidRPr="00386E8D" w:rsidRDefault="00386E8D" w:rsidP="00E820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E8D">
              <w:rPr>
                <w:rFonts w:ascii="Arial" w:hAnsi="Arial" w:cs="Arial"/>
                <w:sz w:val="20"/>
                <w:szCs w:val="20"/>
              </w:rPr>
              <w:t>Серийный номер</w:t>
            </w:r>
          </w:p>
        </w:tc>
      </w:tr>
      <w:tr w:rsidR="00386E8D" w:rsidRPr="00386E8D" w:rsidTr="00E8204B">
        <w:tc>
          <w:tcPr>
            <w:tcW w:w="648" w:type="dxa"/>
            <w:shd w:val="clear" w:color="auto" w:fill="auto"/>
          </w:tcPr>
          <w:p w:rsidR="00386E8D" w:rsidRPr="00386E8D" w:rsidRDefault="00386E8D" w:rsidP="00E820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E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47" w:type="dxa"/>
            <w:shd w:val="clear" w:color="auto" w:fill="auto"/>
          </w:tcPr>
          <w:p w:rsidR="00386E8D" w:rsidRPr="00386E8D" w:rsidRDefault="00BA1FAB" w:rsidP="00BA1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правление торговлей 8</w:t>
            </w:r>
          </w:p>
        </w:tc>
        <w:tc>
          <w:tcPr>
            <w:tcW w:w="4913" w:type="dxa"/>
            <w:shd w:val="clear" w:color="auto" w:fill="auto"/>
          </w:tcPr>
          <w:p w:rsidR="00386E8D" w:rsidRPr="00386E8D" w:rsidRDefault="00386E8D" w:rsidP="00E820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E8D" w:rsidRPr="00386E8D" w:rsidTr="00E8204B">
        <w:tc>
          <w:tcPr>
            <w:tcW w:w="648" w:type="dxa"/>
            <w:shd w:val="clear" w:color="auto" w:fill="auto"/>
          </w:tcPr>
          <w:p w:rsidR="00386E8D" w:rsidRPr="00386E8D" w:rsidRDefault="00386E8D" w:rsidP="00E820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E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47" w:type="dxa"/>
            <w:shd w:val="clear" w:color="auto" w:fill="auto"/>
          </w:tcPr>
          <w:p w:rsidR="00386E8D" w:rsidRPr="00386E8D" w:rsidRDefault="00BA1FAB" w:rsidP="00E820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ухгалтерия 8 ПРОФ</w:t>
            </w:r>
          </w:p>
        </w:tc>
        <w:tc>
          <w:tcPr>
            <w:tcW w:w="4913" w:type="dxa"/>
            <w:shd w:val="clear" w:color="auto" w:fill="auto"/>
          </w:tcPr>
          <w:p w:rsidR="00386E8D" w:rsidRPr="00386E8D" w:rsidRDefault="00386E8D" w:rsidP="00E8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E8D" w:rsidRPr="00386E8D" w:rsidTr="00E8204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48" w:type="dxa"/>
            <w:shd w:val="clear" w:color="auto" w:fill="auto"/>
          </w:tcPr>
          <w:p w:rsidR="00386E8D" w:rsidRPr="00386E8D" w:rsidRDefault="00386E8D" w:rsidP="00E820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E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47" w:type="dxa"/>
            <w:shd w:val="clear" w:color="auto" w:fill="auto"/>
          </w:tcPr>
          <w:p w:rsidR="00386E8D" w:rsidRPr="00386E8D" w:rsidRDefault="00386E8D" w:rsidP="00E82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3" w:type="dxa"/>
            <w:shd w:val="clear" w:color="auto" w:fill="auto"/>
          </w:tcPr>
          <w:p w:rsidR="00386E8D" w:rsidRPr="00386E8D" w:rsidRDefault="00386E8D" w:rsidP="00E820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6E8D" w:rsidRDefault="00386E8D" w:rsidP="00386E8D">
      <w:pPr>
        <w:jc w:val="right"/>
        <w:rPr>
          <w:rFonts w:ascii="Arial" w:hAnsi="Arial" w:cs="Arial"/>
          <w:sz w:val="20"/>
          <w:szCs w:val="20"/>
        </w:rPr>
      </w:pPr>
    </w:p>
    <w:p w:rsidR="00680FDC" w:rsidRPr="00386E8D" w:rsidRDefault="00680FDC" w:rsidP="00386E8D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386E8D" w:rsidRPr="00A40249" w:rsidTr="00386E8D">
        <w:trPr>
          <w:trHeight w:val="90"/>
        </w:trPr>
        <w:tc>
          <w:tcPr>
            <w:tcW w:w="5495" w:type="dxa"/>
          </w:tcPr>
          <w:p w:rsidR="00386E8D" w:rsidRPr="00C04C13" w:rsidRDefault="007E23FD" w:rsidP="00E8204B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Исполнитель</w:t>
            </w:r>
          </w:p>
        </w:tc>
        <w:tc>
          <w:tcPr>
            <w:tcW w:w="5103" w:type="dxa"/>
          </w:tcPr>
          <w:p w:rsidR="00386E8D" w:rsidRDefault="00386E8D" w:rsidP="00E820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Заказчик</w:t>
            </w:r>
          </w:p>
          <w:p w:rsidR="00386E8D" w:rsidRDefault="00386E8D" w:rsidP="00E8204B">
            <w:pPr>
              <w:rPr>
                <w:rFonts w:ascii="Arial" w:hAnsi="Arial" w:cs="Arial"/>
                <w:sz w:val="20"/>
              </w:rPr>
            </w:pPr>
          </w:p>
          <w:p w:rsidR="00386E8D" w:rsidRDefault="00386E8D" w:rsidP="00E8204B">
            <w:pPr>
              <w:rPr>
                <w:rFonts w:ascii="Arial" w:hAnsi="Arial" w:cs="Arial"/>
                <w:sz w:val="20"/>
              </w:rPr>
            </w:pPr>
          </w:p>
          <w:p w:rsidR="00386E8D" w:rsidRPr="00E403C8" w:rsidRDefault="00386E8D" w:rsidP="00E8204B">
            <w:pPr>
              <w:rPr>
                <w:rFonts w:ascii="Arial" w:hAnsi="Arial" w:cs="Arial"/>
                <w:sz w:val="20"/>
              </w:rPr>
            </w:pPr>
          </w:p>
        </w:tc>
      </w:tr>
      <w:tr w:rsidR="00386E8D" w:rsidRPr="00A40249" w:rsidTr="00386E8D">
        <w:trPr>
          <w:trHeight w:val="1365"/>
        </w:trPr>
        <w:tc>
          <w:tcPr>
            <w:tcW w:w="5495" w:type="dxa"/>
          </w:tcPr>
          <w:p w:rsidR="00386E8D" w:rsidRPr="00E403C8" w:rsidRDefault="00386E8D" w:rsidP="00E8204B">
            <w:pPr>
              <w:rPr>
                <w:rFonts w:ascii="Arial" w:hAnsi="Arial" w:cs="Arial"/>
                <w:sz w:val="20"/>
              </w:rPr>
            </w:pPr>
            <w:r w:rsidRPr="00E403C8">
              <w:rPr>
                <w:rFonts w:ascii="Arial" w:hAnsi="Arial" w:cs="Arial"/>
                <w:sz w:val="20"/>
              </w:rPr>
              <w:t>___________________________/</w:t>
            </w:r>
            <w:r w:rsidR="007E23FD">
              <w:rPr>
                <w:rFonts w:ascii="Arial" w:hAnsi="Arial" w:cs="Arial"/>
                <w:sz w:val="20"/>
              </w:rPr>
              <w:t xml:space="preserve"> </w:t>
            </w:r>
            <w:r w:rsidR="007C2883">
              <w:rPr>
                <w:rFonts w:ascii="Arial" w:hAnsi="Arial" w:cs="Arial"/>
                <w:sz w:val="20"/>
              </w:rPr>
              <w:t>Горошков П</w:t>
            </w:r>
            <w:r>
              <w:rPr>
                <w:rFonts w:ascii="Arial" w:hAnsi="Arial" w:cs="Arial"/>
                <w:sz w:val="20"/>
              </w:rPr>
              <w:t>.</w:t>
            </w:r>
            <w:r w:rsidR="007C2883">
              <w:rPr>
                <w:rFonts w:ascii="Arial" w:hAnsi="Arial" w:cs="Arial"/>
                <w:sz w:val="20"/>
              </w:rPr>
              <w:t>П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386E8D" w:rsidRDefault="00386E8D" w:rsidP="00E8204B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</w:p>
          <w:p w:rsidR="00386E8D" w:rsidRDefault="00386E8D" w:rsidP="00E8204B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</w:t>
            </w:r>
            <w:r w:rsidRPr="00E403C8">
              <w:rPr>
                <w:rFonts w:ascii="Arial" w:hAnsi="Arial" w:cs="Arial"/>
                <w:sz w:val="20"/>
              </w:rPr>
              <w:t>М.П.</w:t>
            </w:r>
          </w:p>
          <w:p w:rsidR="00386E8D" w:rsidRPr="00E403C8" w:rsidRDefault="00386E8D" w:rsidP="00E8204B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</w:tcPr>
          <w:p w:rsidR="00386E8D" w:rsidRPr="00936540" w:rsidRDefault="00386E8D" w:rsidP="00E8204B">
            <w:pPr>
              <w:rPr>
                <w:rFonts w:ascii="Arial" w:hAnsi="Arial" w:cs="Arial"/>
                <w:sz w:val="20"/>
              </w:rPr>
            </w:pPr>
            <w:r w:rsidRPr="00E403C8">
              <w:rPr>
                <w:rFonts w:ascii="Arial" w:hAnsi="Arial" w:cs="Arial"/>
                <w:sz w:val="20"/>
              </w:rPr>
              <w:t>________________________/</w:t>
            </w:r>
            <w:r w:rsidR="007E23F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936540" w:rsidRPr="00936540">
              <w:rPr>
                <w:rFonts w:ascii="Arial" w:hAnsi="Arial" w:cs="Arial"/>
                <w:sz w:val="20"/>
              </w:rPr>
              <w:t>Гвассали</w:t>
            </w:r>
            <w:proofErr w:type="spellEnd"/>
            <w:r w:rsidR="00936540" w:rsidRPr="00936540">
              <w:rPr>
                <w:rFonts w:ascii="Arial" w:hAnsi="Arial" w:cs="Arial"/>
                <w:sz w:val="20"/>
              </w:rPr>
              <w:t xml:space="preserve"> Л.И.</w:t>
            </w:r>
          </w:p>
          <w:p w:rsidR="00386E8D" w:rsidRDefault="00386E8D" w:rsidP="00E8204B">
            <w:pPr>
              <w:jc w:val="center"/>
              <w:rPr>
                <w:rFonts w:ascii="Arial" w:hAnsi="Arial" w:cs="Arial"/>
                <w:sz w:val="20"/>
              </w:rPr>
            </w:pPr>
          </w:p>
          <w:p w:rsidR="00386E8D" w:rsidRDefault="00386E8D" w:rsidP="00E8204B">
            <w:pPr>
              <w:jc w:val="center"/>
              <w:rPr>
                <w:rFonts w:ascii="Arial" w:hAnsi="Arial" w:cs="Arial"/>
                <w:sz w:val="20"/>
              </w:rPr>
            </w:pPr>
          </w:p>
          <w:p w:rsidR="00386E8D" w:rsidRPr="00936540" w:rsidRDefault="00386E8D" w:rsidP="00E820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</w:t>
            </w:r>
            <w:r w:rsidRPr="00E403C8">
              <w:rPr>
                <w:rFonts w:ascii="Arial" w:hAnsi="Arial" w:cs="Arial"/>
                <w:sz w:val="20"/>
              </w:rPr>
              <w:t>М.П.</w:t>
            </w:r>
          </w:p>
        </w:tc>
      </w:tr>
    </w:tbl>
    <w:p w:rsidR="00B20AC1" w:rsidRDefault="00B20AC1" w:rsidP="00386E8D">
      <w:pPr>
        <w:rPr>
          <w:rFonts w:ascii="Arial" w:hAnsi="Arial" w:cs="Arial"/>
          <w:sz w:val="20"/>
          <w:szCs w:val="20"/>
        </w:rPr>
      </w:pPr>
    </w:p>
    <w:p w:rsidR="00B20AC1" w:rsidRPr="00680FDC" w:rsidRDefault="00B20AC1" w:rsidP="00680FDC">
      <w:pPr>
        <w:pStyle w:val="ac"/>
        <w:jc w:val="right"/>
        <w:rPr>
          <w:sz w:val="22"/>
          <w:szCs w:val="22"/>
        </w:rPr>
      </w:pPr>
      <w:r>
        <w:rPr>
          <w:szCs w:val="20"/>
        </w:rPr>
        <w:br w:type="page"/>
      </w:r>
      <w:r w:rsidRPr="00680FDC">
        <w:rPr>
          <w:sz w:val="22"/>
          <w:szCs w:val="22"/>
        </w:rPr>
        <w:lastRenderedPageBreak/>
        <w:t>Приложение №2</w:t>
      </w:r>
    </w:p>
    <w:p w:rsidR="00B20AC1" w:rsidRPr="003554BF" w:rsidRDefault="00B20AC1" w:rsidP="00B20AC1">
      <w:pPr>
        <w:jc w:val="right"/>
        <w:rPr>
          <w:rFonts w:ascii="Arial" w:hAnsi="Arial" w:cs="Arial"/>
          <w:b/>
          <w:sz w:val="22"/>
          <w:szCs w:val="22"/>
        </w:rPr>
      </w:pPr>
      <w:r w:rsidRPr="003554BF">
        <w:rPr>
          <w:rFonts w:ascii="Arial" w:hAnsi="Arial" w:cs="Arial"/>
          <w:b/>
          <w:sz w:val="22"/>
          <w:szCs w:val="22"/>
        </w:rPr>
        <w:t>К Договору №</w:t>
      </w:r>
      <w:r w:rsidR="00936540">
        <w:rPr>
          <w:rFonts w:ascii="Arial" w:hAnsi="Arial" w:cs="Arial"/>
          <w:b/>
          <w:sz w:val="22"/>
          <w:szCs w:val="22"/>
        </w:rPr>
        <w:t>1504-К05</w:t>
      </w:r>
      <w:r w:rsidRPr="003554BF">
        <w:rPr>
          <w:rFonts w:ascii="Arial" w:hAnsi="Arial" w:cs="Arial"/>
          <w:b/>
          <w:sz w:val="22"/>
          <w:szCs w:val="22"/>
        </w:rPr>
        <w:t xml:space="preserve"> от  </w:t>
      </w:r>
      <w:r w:rsidR="00936540">
        <w:rPr>
          <w:rFonts w:ascii="Arial" w:hAnsi="Arial" w:cs="Arial"/>
          <w:b/>
          <w:sz w:val="22"/>
          <w:szCs w:val="22"/>
        </w:rPr>
        <w:t>08 апреля 2015 г.</w:t>
      </w:r>
    </w:p>
    <w:p w:rsidR="00B20AC1" w:rsidRPr="00B20AC1" w:rsidRDefault="00B20AC1" w:rsidP="00B20AC1">
      <w:pPr>
        <w:jc w:val="right"/>
        <w:rPr>
          <w:rFonts w:ascii="Arial" w:hAnsi="Arial" w:cs="Arial"/>
          <w:b/>
          <w:sz w:val="20"/>
          <w:szCs w:val="20"/>
        </w:rPr>
      </w:pPr>
    </w:p>
    <w:p w:rsidR="00B20AC1" w:rsidRPr="00B20AC1" w:rsidRDefault="00B20AC1" w:rsidP="00B20AC1">
      <w:pPr>
        <w:jc w:val="right"/>
        <w:rPr>
          <w:rFonts w:ascii="Arial" w:hAnsi="Arial" w:cs="Arial"/>
          <w:b/>
          <w:sz w:val="20"/>
          <w:szCs w:val="20"/>
        </w:rPr>
      </w:pPr>
    </w:p>
    <w:p w:rsidR="00B20AC1" w:rsidRPr="00807BC0" w:rsidRDefault="00B20AC1" w:rsidP="00B20AC1">
      <w:pPr>
        <w:ind w:left="360"/>
        <w:jc w:val="center"/>
        <w:rPr>
          <w:rStyle w:val="ab"/>
        </w:rPr>
      </w:pPr>
      <w:r w:rsidRPr="00807BC0">
        <w:rPr>
          <w:rStyle w:val="ab"/>
        </w:rPr>
        <w:t>Тарифы на услуги Исполнителя.</w:t>
      </w:r>
    </w:p>
    <w:p w:rsidR="00B20AC1" w:rsidRDefault="00B20AC1" w:rsidP="00B20AC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162E93" w:rsidRPr="00162E93" w:rsidRDefault="00162E93" w:rsidP="00194D5C">
      <w:pPr>
        <w:ind w:left="360"/>
        <w:rPr>
          <w:rFonts w:ascii="Arial" w:hAnsi="Arial" w:cs="Arial"/>
          <w:sz w:val="20"/>
          <w:szCs w:val="20"/>
        </w:rPr>
      </w:pPr>
      <w:r w:rsidRPr="00162E93">
        <w:rPr>
          <w:rFonts w:ascii="Arial" w:hAnsi="Arial" w:cs="Arial"/>
          <w:sz w:val="20"/>
          <w:szCs w:val="20"/>
        </w:rPr>
        <w:t>Тарифная сетка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69"/>
        <w:gridCol w:w="2220"/>
        <w:gridCol w:w="2220"/>
      </w:tblGrid>
      <w:tr w:rsidR="00BB5933" w:rsidRPr="0027364B" w:rsidTr="0027364B">
        <w:trPr>
          <w:trHeight w:val="454"/>
          <w:jc w:val="center"/>
        </w:trPr>
        <w:tc>
          <w:tcPr>
            <w:tcW w:w="3085" w:type="dxa"/>
            <w:shd w:val="clear" w:color="auto" w:fill="auto"/>
          </w:tcPr>
          <w:p w:rsidR="00BB5933" w:rsidRPr="0027364B" w:rsidRDefault="00BB5933" w:rsidP="002736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Тариф</w:t>
            </w:r>
          </w:p>
        </w:tc>
        <w:tc>
          <w:tcPr>
            <w:tcW w:w="1869" w:type="dxa"/>
            <w:shd w:val="clear" w:color="auto" w:fill="auto"/>
          </w:tcPr>
          <w:p w:rsidR="00BB5933" w:rsidRPr="0027364B" w:rsidRDefault="00BB5933" w:rsidP="002736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Часов включено</w:t>
            </w:r>
          </w:p>
        </w:tc>
        <w:tc>
          <w:tcPr>
            <w:tcW w:w="2220" w:type="dxa"/>
            <w:shd w:val="clear" w:color="auto" w:fill="auto"/>
          </w:tcPr>
          <w:p w:rsidR="00BB5933" w:rsidRPr="0027364B" w:rsidRDefault="00BB5933" w:rsidP="002736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Ставка в час, без НДС</w:t>
            </w:r>
          </w:p>
        </w:tc>
        <w:tc>
          <w:tcPr>
            <w:tcW w:w="2220" w:type="dxa"/>
            <w:shd w:val="clear" w:color="auto" w:fill="auto"/>
          </w:tcPr>
          <w:p w:rsidR="00BB5933" w:rsidRPr="0027364B" w:rsidRDefault="00BB5933" w:rsidP="002736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Сумма, ежемесячно</w:t>
            </w:r>
          </w:p>
        </w:tc>
      </w:tr>
      <w:tr w:rsidR="007C2883" w:rsidRPr="0027364B" w:rsidTr="0027364B">
        <w:trPr>
          <w:trHeight w:val="223"/>
          <w:jc w:val="center"/>
        </w:trPr>
        <w:tc>
          <w:tcPr>
            <w:tcW w:w="3085" w:type="dxa"/>
            <w:shd w:val="clear" w:color="auto" w:fill="auto"/>
          </w:tcPr>
          <w:p w:rsidR="007C2883" w:rsidRPr="0027364B" w:rsidRDefault="007C2883" w:rsidP="00273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Нулевой</w:t>
            </w:r>
          </w:p>
        </w:tc>
        <w:tc>
          <w:tcPr>
            <w:tcW w:w="1869" w:type="dxa"/>
            <w:shd w:val="clear" w:color="auto" w:fill="auto"/>
          </w:tcPr>
          <w:p w:rsidR="007C2883" w:rsidRPr="0027364B" w:rsidRDefault="007C2883" w:rsidP="002736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20" w:type="dxa"/>
            <w:shd w:val="clear" w:color="auto" w:fill="auto"/>
          </w:tcPr>
          <w:p w:rsidR="007C2883" w:rsidRPr="0027364B" w:rsidRDefault="007C2883" w:rsidP="002736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2220" w:type="dxa"/>
            <w:shd w:val="clear" w:color="auto" w:fill="auto"/>
          </w:tcPr>
          <w:p w:rsidR="007C2883" w:rsidRPr="0027364B" w:rsidRDefault="007C2883" w:rsidP="007C28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B5933" w:rsidRPr="0027364B" w:rsidTr="0027364B">
        <w:trPr>
          <w:trHeight w:val="223"/>
          <w:jc w:val="center"/>
        </w:trPr>
        <w:tc>
          <w:tcPr>
            <w:tcW w:w="3085" w:type="dxa"/>
            <w:shd w:val="clear" w:color="auto" w:fill="auto"/>
          </w:tcPr>
          <w:p w:rsidR="00BB5933" w:rsidRPr="0027364B" w:rsidRDefault="00BB5933" w:rsidP="0027364B">
            <w:pPr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Эконом</w:t>
            </w:r>
          </w:p>
        </w:tc>
        <w:tc>
          <w:tcPr>
            <w:tcW w:w="1869" w:type="dxa"/>
            <w:shd w:val="clear" w:color="auto" w:fill="auto"/>
          </w:tcPr>
          <w:p w:rsidR="00BB5933" w:rsidRPr="0027364B" w:rsidRDefault="00BB5933" w:rsidP="002736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20" w:type="dxa"/>
            <w:shd w:val="clear" w:color="auto" w:fill="auto"/>
          </w:tcPr>
          <w:p w:rsidR="00BB5933" w:rsidRPr="0027364B" w:rsidRDefault="00BB5933" w:rsidP="002736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2220" w:type="dxa"/>
            <w:shd w:val="clear" w:color="auto" w:fill="auto"/>
          </w:tcPr>
          <w:p w:rsidR="00BB5933" w:rsidRPr="0027364B" w:rsidRDefault="00BB5933" w:rsidP="002736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</w:tr>
      <w:tr w:rsidR="00BB5933" w:rsidRPr="0027364B" w:rsidTr="0027364B">
        <w:trPr>
          <w:trHeight w:val="232"/>
          <w:jc w:val="center"/>
        </w:trPr>
        <w:tc>
          <w:tcPr>
            <w:tcW w:w="3085" w:type="dxa"/>
            <w:shd w:val="clear" w:color="auto" w:fill="auto"/>
          </w:tcPr>
          <w:p w:rsidR="00BB5933" w:rsidRPr="0027364B" w:rsidRDefault="00BB5933" w:rsidP="0027364B">
            <w:pPr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869" w:type="dxa"/>
            <w:shd w:val="clear" w:color="auto" w:fill="auto"/>
          </w:tcPr>
          <w:p w:rsidR="00BB5933" w:rsidRPr="0027364B" w:rsidRDefault="00BB5933" w:rsidP="002736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20" w:type="dxa"/>
            <w:shd w:val="clear" w:color="auto" w:fill="auto"/>
          </w:tcPr>
          <w:p w:rsidR="00BB5933" w:rsidRPr="0027364B" w:rsidRDefault="00BB5933" w:rsidP="002736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2220" w:type="dxa"/>
            <w:shd w:val="clear" w:color="auto" w:fill="auto"/>
          </w:tcPr>
          <w:p w:rsidR="00BB5933" w:rsidRPr="0027364B" w:rsidRDefault="00BB5933" w:rsidP="002736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</w:tr>
      <w:tr w:rsidR="00BB5933" w:rsidRPr="0027364B" w:rsidTr="0027364B">
        <w:trPr>
          <w:trHeight w:val="232"/>
          <w:jc w:val="center"/>
        </w:trPr>
        <w:tc>
          <w:tcPr>
            <w:tcW w:w="3085" w:type="dxa"/>
            <w:shd w:val="clear" w:color="auto" w:fill="auto"/>
          </w:tcPr>
          <w:p w:rsidR="00BB5933" w:rsidRPr="0027364B" w:rsidRDefault="00BB5933" w:rsidP="0027364B">
            <w:pPr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Стандарт</w:t>
            </w:r>
          </w:p>
        </w:tc>
        <w:tc>
          <w:tcPr>
            <w:tcW w:w="1869" w:type="dxa"/>
            <w:shd w:val="clear" w:color="auto" w:fill="auto"/>
          </w:tcPr>
          <w:p w:rsidR="00BB5933" w:rsidRPr="0027364B" w:rsidRDefault="00BB5933" w:rsidP="002736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220" w:type="dxa"/>
            <w:shd w:val="clear" w:color="auto" w:fill="auto"/>
          </w:tcPr>
          <w:p w:rsidR="00BB5933" w:rsidRPr="0027364B" w:rsidRDefault="00BB5933" w:rsidP="002736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2350</w:t>
            </w:r>
          </w:p>
        </w:tc>
        <w:tc>
          <w:tcPr>
            <w:tcW w:w="2220" w:type="dxa"/>
            <w:shd w:val="clear" w:color="auto" w:fill="auto"/>
          </w:tcPr>
          <w:p w:rsidR="00BB5933" w:rsidRPr="0027364B" w:rsidRDefault="00BB5933" w:rsidP="002736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47000</w:t>
            </w:r>
          </w:p>
        </w:tc>
      </w:tr>
      <w:tr w:rsidR="00BB5933" w:rsidRPr="0027364B" w:rsidTr="0027364B">
        <w:trPr>
          <w:trHeight w:val="232"/>
          <w:jc w:val="center"/>
        </w:trPr>
        <w:tc>
          <w:tcPr>
            <w:tcW w:w="3085" w:type="dxa"/>
            <w:shd w:val="clear" w:color="auto" w:fill="auto"/>
          </w:tcPr>
          <w:p w:rsidR="00BB5933" w:rsidRPr="0027364B" w:rsidRDefault="00BB5933" w:rsidP="002736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27364B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proofErr w:type="gramEnd"/>
          </w:p>
        </w:tc>
        <w:tc>
          <w:tcPr>
            <w:tcW w:w="1869" w:type="dxa"/>
            <w:shd w:val="clear" w:color="auto" w:fill="auto"/>
          </w:tcPr>
          <w:p w:rsidR="00BB5933" w:rsidRPr="0027364B" w:rsidRDefault="00BB5933" w:rsidP="002736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220" w:type="dxa"/>
            <w:shd w:val="clear" w:color="auto" w:fill="auto"/>
          </w:tcPr>
          <w:p w:rsidR="00BB5933" w:rsidRPr="0027364B" w:rsidRDefault="00BB5933" w:rsidP="002736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2220" w:type="dxa"/>
            <w:shd w:val="clear" w:color="auto" w:fill="auto"/>
          </w:tcPr>
          <w:p w:rsidR="00BB5933" w:rsidRPr="0027364B" w:rsidRDefault="00BB5933" w:rsidP="002736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364B">
              <w:rPr>
                <w:rFonts w:ascii="Arial" w:hAnsi="Arial" w:cs="Arial"/>
                <w:sz w:val="20"/>
                <w:szCs w:val="20"/>
              </w:rPr>
              <w:t>88000</w:t>
            </w:r>
          </w:p>
        </w:tc>
      </w:tr>
    </w:tbl>
    <w:p w:rsidR="00BB5933" w:rsidRPr="0016638D" w:rsidRDefault="00BB5933" w:rsidP="00BB5933">
      <w:pPr>
        <w:ind w:left="720"/>
        <w:rPr>
          <w:rFonts w:ascii="Arial" w:hAnsi="Arial" w:cs="Arial"/>
          <w:sz w:val="20"/>
          <w:szCs w:val="20"/>
        </w:rPr>
      </w:pPr>
    </w:p>
    <w:p w:rsidR="003554BF" w:rsidRDefault="003554BF" w:rsidP="003554BF">
      <w:pPr>
        <w:ind w:left="720"/>
        <w:rPr>
          <w:rFonts w:ascii="Arial" w:hAnsi="Arial" w:cs="Arial"/>
          <w:sz w:val="20"/>
          <w:szCs w:val="20"/>
        </w:rPr>
      </w:pPr>
    </w:p>
    <w:p w:rsidR="00BB5933" w:rsidRDefault="00BB5933" w:rsidP="001266B6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6638D">
        <w:rPr>
          <w:rFonts w:ascii="Arial" w:hAnsi="Arial" w:cs="Arial"/>
          <w:sz w:val="20"/>
          <w:szCs w:val="20"/>
        </w:rPr>
        <w:t xml:space="preserve">Выбранный заказчиком </w:t>
      </w:r>
      <w:proofErr w:type="gramStart"/>
      <w:r w:rsidRPr="0016638D">
        <w:rPr>
          <w:rFonts w:ascii="Arial" w:hAnsi="Arial" w:cs="Arial"/>
          <w:sz w:val="20"/>
          <w:szCs w:val="20"/>
        </w:rPr>
        <w:t>тариф</w:t>
      </w:r>
      <w:proofErr w:type="gramEnd"/>
      <w:r w:rsidRPr="0016638D">
        <w:rPr>
          <w:rFonts w:ascii="Arial" w:hAnsi="Arial" w:cs="Arial"/>
          <w:sz w:val="20"/>
          <w:szCs w:val="20"/>
        </w:rPr>
        <w:t xml:space="preserve"> </w:t>
      </w:r>
      <w:r w:rsidR="00C45E13">
        <w:rPr>
          <w:rFonts w:ascii="Arial" w:hAnsi="Arial" w:cs="Arial"/>
          <w:sz w:val="20"/>
          <w:szCs w:val="20"/>
        </w:rPr>
        <w:t xml:space="preserve">начиная </w:t>
      </w:r>
      <w:r w:rsidR="0016638D" w:rsidRPr="0016638D">
        <w:rPr>
          <w:rFonts w:ascii="Arial" w:hAnsi="Arial" w:cs="Arial"/>
          <w:sz w:val="20"/>
          <w:szCs w:val="20"/>
        </w:rPr>
        <w:t xml:space="preserve">с </w:t>
      </w:r>
      <w:r w:rsidR="00936540">
        <w:rPr>
          <w:rFonts w:ascii="Arial" w:hAnsi="Arial" w:cs="Arial"/>
          <w:sz w:val="20"/>
          <w:szCs w:val="20"/>
        </w:rPr>
        <w:t>08 апреля 2015 г.</w:t>
      </w:r>
      <w:r w:rsidR="0016638D">
        <w:rPr>
          <w:rFonts w:ascii="Arial" w:hAnsi="Arial" w:cs="Arial"/>
          <w:sz w:val="20"/>
          <w:szCs w:val="20"/>
        </w:rPr>
        <w:t xml:space="preserve">  </w:t>
      </w:r>
      <w:r w:rsidR="00BA1FAB" w:rsidRPr="00BA1FAB">
        <w:rPr>
          <w:rFonts w:ascii="Arial" w:hAnsi="Arial" w:cs="Arial"/>
          <w:b/>
          <w:sz w:val="20"/>
          <w:szCs w:val="20"/>
        </w:rPr>
        <w:t>«Нулевой»</w:t>
      </w:r>
      <w:r w:rsidR="00C41BFF">
        <w:rPr>
          <w:rFonts w:ascii="Arial" w:hAnsi="Arial" w:cs="Arial"/>
          <w:sz w:val="20"/>
          <w:szCs w:val="20"/>
        </w:rPr>
        <w:t>.</w:t>
      </w:r>
    </w:p>
    <w:p w:rsidR="00C45E13" w:rsidRDefault="00C45E13" w:rsidP="001266B6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Часовая ставка по выбранному тарифу составляет </w:t>
      </w:r>
      <w:r w:rsidR="00BA1FAB" w:rsidRPr="00BA1FAB">
        <w:rPr>
          <w:rFonts w:ascii="Arial" w:hAnsi="Arial" w:cs="Arial"/>
          <w:b/>
          <w:sz w:val="20"/>
          <w:szCs w:val="20"/>
        </w:rPr>
        <w:t>2500</w:t>
      </w:r>
      <w:r w:rsidRPr="00BA1FAB">
        <w:rPr>
          <w:rFonts w:ascii="Arial" w:hAnsi="Arial" w:cs="Arial"/>
          <w:b/>
          <w:sz w:val="20"/>
          <w:szCs w:val="20"/>
        </w:rPr>
        <w:t xml:space="preserve"> рублей</w:t>
      </w:r>
      <w:r>
        <w:rPr>
          <w:rFonts w:ascii="Arial" w:hAnsi="Arial" w:cs="Arial"/>
          <w:sz w:val="20"/>
          <w:szCs w:val="20"/>
        </w:rPr>
        <w:t>.</w:t>
      </w:r>
    </w:p>
    <w:p w:rsidR="00C41BFF" w:rsidRDefault="00BA1FAB" w:rsidP="001266B6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Выбранный тариф содержит  </w:t>
      </w:r>
      <w:r w:rsidRPr="00BA1FAB">
        <w:rPr>
          <w:rFonts w:ascii="Arial" w:hAnsi="Arial" w:cs="Arial"/>
          <w:b/>
          <w:sz w:val="20"/>
          <w:szCs w:val="20"/>
        </w:rPr>
        <w:t xml:space="preserve">0 </w:t>
      </w:r>
      <w:r w:rsidR="00C41BFF" w:rsidRPr="00BA1FAB">
        <w:rPr>
          <w:rFonts w:ascii="Arial" w:hAnsi="Arial" w:cs="Arial"/>
          <w:b/>
          <w:sz w:val="20"/>
          <w:szCs w:val="20"/>
        </w:rPr>
        <w:t xml:space="preserve"> предоплаченных часов</w:t>
      </w:r>
      <w:r w:rsidR="00C41BFF">
        <w:rPr>
          <w:rFonts w:ascii="Arial" w:hAnsi="Arial" w:cs="Arial"/>
          <w:sz w:val="20"/>
          <w:szCs w:val="20"/>
        </w:rPr>
        <w:t>.</w:t>
      </w:r>
    </w:p>
    <w:p w:rsidR="0016638D" w:rsidRDefault="0016638D" w:rsidP="001266B6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Тарифы </w:t>
      </w:r>
      <w:r w:rsidR="007C2883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sz w:val="20"/>
          <w:szCs w:val="20"/>
        </w:rPr>
        <w:t>Базовый</w:t>
      </w:r>
      <w:r w:rsidR="007C2883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, </w:t>
      </w:r>
      <w:r w:rsidR="007C2883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sz w:val="20"/>
          <w:szCs w:val="20"/>
        </w:rPr>
        <w:t>Стандарт</w:t>
      </w:r>
      <w:r w:rsidR="007C2883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, </w:t>
      </w:r>
      <w:r w:rsidR="007C2883">
        <w:rPr>
          <w:rFonts w:ascii="Arial" w:hAnsi="Arial" w:cs="Arial"/>
          <w:sz w:val="20"/>
          <w:szCs w:val="20"/>
        </w:rPr>
        <w:t>«</w:t>
      </w:r>
      <w:proofErr w:type="spellStart"/>
      <w:r w:rsidR="007C2883">
        <w:rPr>
          <w:rFonts w:ascii="Arial" w:hAnsi="Arial" w:cs="Arial"/>
          <w:sz w:val="20"/>
          <w:szCs w:val="20"/>
        </w:rPr>
        <w:t>Проф</w:t>
      </w:r>
      <w:proofErr w:type="spellEnd"/>
      <w:r w:rsidR="007C2883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 позволяют использовать </w:t>
      </w:r>
      <w:r w:rsidR="00C41BFF">
        <w:rPr>
          <w:rFonts w:ascii="Arial" w:hAnsi="Arial" w:cs="Arial"/>
          <w:sz w:val="20"/>
          <w:szCs w:val="20"/>
        </w:rPr>
        <w:t>предоплаченные</w:t>
      </w:r>
      <w:r>
        <w:rPr>
          <w:rFonts w:ascii="Arial" w:hAnsi="Arial" w:cs="Arial"/>
          <w:sz w:val="20"/>
          <w:szCs w:val="20"/>
        </w:rPr>
        <w:t xml:space="preserve"> </w:t>
      </w:r>
      <w:r w:rsidR="00C41BFF">
        <w:rPr>
          <w:rFonts w:ascii="Arial" w:hAnsi="Arial" w:cs="Arial"/>
          <w:sz w:val="20"/>
          <w:szCs w:val="20"/>
        </w:rPr>
        <w:t>часы</w:t>
      </w:r>
      <w:r>
        <w:rPr>
          <w:rFonts w:ascii="Arial" w:hAnsi="Arial" w:cs="Arial"/>
          <w:sz w:val="20"/>
          <w:szCs w:val="20"/>
        </w:rPr>
        <w:t xml:space="preserve"> в течени</w:t>
      </w:r>
      <w:proofErr w:type="gramStart"/>
      <w:r>
        <w:rPr>
          <w:rFonts w:ascii="Arial" w:hAnsi="Arial" w:cs="Arial"/>
          <w:sz w:val="20"/>
          <w:szCs w:val="20"/>
        </w:rPr>
        <w:t>и</w:t>
      </w:r>
      <w:proofErr w:type="gramEnd"/>
      <w:r>
        <w:rPr>
          <w:rFonts w:ascii="Arial" w:hAnsi="Arial" w:cs="Arial"/>
          <w:sz w:val="20"/>
          <w:szCs w:val="20"/>
        </w:rPr>
        <w:t xml:space="preserve"> 3-х месяцев</w:t>
      </w:r>
      <w:r w:rsidR="00C41BFF">
        <w:rPr>
          <w:rFonts w:ascii="Arial" w:hAnsi="Arial" w:cs="Arial"/>
          <w:sz w:val="20"/>
          <w:szCs w:val="20"/>
        </w:rPr>
        <w:t xml:space="preserve"> с </w:t>
      </w:r>
      <w:r w:rsidR="00591065">
        <w:rPr>
          <w:rFonts w:ascii="Arial" w:hAnsi="Arial" w:cs="Arial"/>
          <w:sz w:val="20"/>
          <w:szCs w:val="20"/>
        </w:rPr>
        <w:t>начала месяца</w:t>
      </w:r>
      <w:r w:rsidR="00C41BFF">
        <w:rPr>
          <w:rFonts w:ascii="Arial" w:hAnsi="Arial" w:cs="Arial"/>
          <w:sz w:val="20"/>
          <w:szCs w:val="20"/>
        </w:rPr>
        <w:t xml:space="preserve"> оплаты</w:t>
      </w:r>
      <w:r>
        <w:rPr>
          <w:rFonts w:ascii="Arial" w:hAnsi="Arial" w:cs="Arial"/>
          <w:sz w:val="20"/>
          <w:szCs w:val="20"/>
        </w:rPr>
        <w:t>. По окончании 3-х месяцев</w:t>
      </w:r>
      <w:r w:rsidR="00C45E13">
        <w:rPr>
          <w:rFonts w:ascii="Arial" w:hAnsi="Arial" w:cs="Arial"/>
          <w:sz w:val="20"/>
          <w:szCs w:val="20"/>
        </w:rPr>
        <w:t xml:space="preserve"> </w:t>
      </w:r>
      <w:r w:rsidR="00C41BFF">
        <w:rPr>
          <w:rFonts w:ascii="Arial" w:hAnsi="Arial" w:cs="Arial"/>
          <w:sz w:val="20"/>
          <w:szCs w:val="20"/>
        </w:rPr>
        <w:t>с начала месяца оплаты</w:t>
      </w:r>
      <w:r>
        <w:rPr>
          <w:rFonts w:ascii="Arial" w:hAnsi="Arial" w:cs="Arial"/>
          <w:sz w:val="20"/>
          <w:szCs w:val="20"/>
        </w:rPr>
        <w:t>, н</w:t>
      </w:r>
      <w:r w:rsidR="00C41BFF">
        <w:rPr>
          <w:rFonts w:ascii="Arial" w:hAnsi="Arial" w:cs="Arial"/>
          <w:sz w:val="20"/>
          <w:szCs w:val="20"/>
        </w:rPr>
        <w:t xml:space="preserve">еиспользованные </w:t>
      </w:r>
      <w:r w:rsidR="00194D5C">
        <w:rPr>
          <w:rFonts w:ascii="Arial" w:hAnsi="Arial" w:cs="Arial"/>
          <w:sz w:val="20"/>
          <w:szCs w:val="20"/>
        </w:rPr>
        <w:t xml:space="preserve">предоплаченные </w:t>
      </w:r>
      <w:proofErr w:type="gramStart"/>
      <w:r w:rsidR="00C41BFF">
        <w:rPr>
          <w:rFonts w:ascii="Arial" w:hAnsi="Arial" w:cs="Arial"/>
          <w:sz w:val="20"/>
          <w:szCs w:val="20"/>
        </w:rPr>
        <w:t>часы</w:t>
      </w:r>
      <w:proofErr w:type="gramEnd"/>
      <w:r w:rsidR="00C41BFF">
        <w:rPr>
          <w:rFonts w:ascii="Arial" w:hAnsi="Arial" w:cs="Arial"/>
          <w:sz w:val="20"/>
          <w:szCs w:val="20"/>
        </w:rPr>
        <w:t xml:space="preserve"> включенные</w:t>
      </w:r>
      <w:r>
        <w:rPr>
          <w:rFonts w:ascii="Arial" w:hAnsi="Arial" w:cs="Arial"/>
          <w:sz w:val="20"/>
          <w:szCs w:val="20"/>
        </w:rPr>
        <w:t xml:space="preserve"> в тариф обнуляется.</w:t>
      </w:r>
    </w:p>
    <w:p w:rsidR="00BB5933" w:rsidRDefault="0016638D" w:rsidP="001266B6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Тариф </w:t>
      </w:r>
      <w:r w:rsidR="007C2883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sz w:val="20"/>
          <w:szCs w:val="20"/>
        </w:rPr>
        <w:t>Эконом</w:t>
      </w:r>
      <w:r w:rsidR="007C2883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 позволяет использовать </w:t>
      </w:r>
      <w:r w:rsidR="00C41BFF">
        <w:rPr>
          <w:rFonts w:ascii="Arial" w:hAnsi="Arial" w:cs="Arial"/>
          <w:sz w:val="20"/>
          <w:szCs w:val="20"/>
        </w:rPr>
        <w:t>предоплаченные</w:t>
      </w:r>
      <w:r>
        <w:rPr>
          <w:rFonts w:ascii="Arial" w:hAnsi="Arial" w:cs="Arial"/>
          <w:sz w:val="20"/>
          <w:szCs w:val="20"/>
        </w:rPr>
        <w:t xml:space="preserve"> </w:t>
      </w:r>
      <w:r w:rsidR="00C41BFF">
        <w:rPr>
          <w:rFonts w:ascii="Arial" w:hAnsi="Arial" w:cs="Arial"/>
          <w:sz w:val="20"/>
          <w:szCs w:val="20"/>
        </w:rPr>
        <w:t>часы</w:t>
      </w:r>
      <w:r>
        <w:rPr>
          <w:rFonts w:ascii="Arial" w:hAnsi="Arial" w:cs="Arial"/>
          <w:sz w:val="20"/>
          <w:szCs w:val="20"/>
        </w:rPr>
        <w:t xml:space="preserve"> в месяц его оплаты. </w:t>
      </w:r>
      <w:r w:rsidR="00194D5C">
        <w:rPr>
          <w:rFonts w:ascii="Arial" w:hAnsi="Arial" w:cs="Arial"/>
          <w:sz w:val="20"/>
          <w:szCs w:val="20"/>
        </w:rPr>
        <w:t>Н</w:t>
      </w:r>
      <w:r w:rsidR="00C41BFF">
        <w:rPr>
          <w:rFonts w:ascii="Arial" w:hAnsi="Arial" w:cs="Arial"/>
          <w:sz w:val="20"/>
          <w:szCs w:val="20"/>
        </w:rPr>
        <w:t xml:space="preserve">еиспользованные </w:t>
      </w:r>
      <w:r w:rsidR="00194D5C">
        <w:rPr>
          <w:rFonts w:ascii="Arial" w:hAnsi="Arial" w:cs="Arial"/>
          <w:sz w:val="20"/>
          <w:szCs w:val="20"/>
        </w:rPr>
        <w:t xml:space="preserve">предоплаченные </w:t>
      </w:r>
      <w:r w:rsidR="00C41BFF">
        <w:rPr>
          <w:rFonts w:ascii="Arial" w:hAnsi="Arial" w:cs="Arial"/>
          <w:sz w:val="20"/>
          <w:szCs w:val="20"/>
        </w:rPr>
        <w:t>часы не переносятся на следующий месяц.</w:t>
      </w:r>
    </w:p>
    <w:p w:rsidR="007C2883" w:rsidRDefault="007C2883" w:rsidP="001266B6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выбранном тарифе «Нулевой»</w:t>
      </w:r>
      <w:r w:rsidR="00BA1FAB">
        <w:rPr>
          <w:rFonts w:ascii="Arial" w:hAnsi="Arial" w:cs="Arial"/>
          <w:sz w:val="20"/>
          <w:szCs w:val="20"/>
        </w:rPr>
        <w:t xml:space="preserve">, все работы и консультации производятся </w:t>
      </w:r>
      <w:r w:rsidR="00744E8B">
        <w:rPr>
          <w:rFonts w:ascii="Arial" w:hAnsi="Arial" w:cs="Arial"/>
          <w:sz w:val="20"/>
          <w:szCs w:val="20"/>
        </w:rPr>
        <w:t xml:space="preserve">Исполнителем </w:t>
      </w:r>
      <w:r w:rsidR="00BA1FAB">
        <w:rPr>
          <w:rFonts w:ascii="Arial" w:hAnsi="Arial" w:cs="Arial"/>
          <w:sz w:val="20"/>
          <w:szCs w:val="20"/>
        </w:rPr>
        <w:t>после предоплаты Заказчиком.</w:t>
      </w:r>
    </w:p>
    <w:p w:rsidR="003554BF" w:rsidRDefault="003554BF" w:rsidP="001266B6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Заказчик может </w:t>
      </w:r>
      <w:r w:rsidR="00194D5C">
        <w:rPr>
          <w:rFonts w:ascii="Arial" w:hAnsi="Arial" w:cs="Arial"/>
          <w:sz w:val="20"/>
          <w:szCs w:val="20"/>
        </w:rPr>
        <w:t>зачесть</w:t>
      </w:r>
      <w:r>
        <w:rPr>
          <w:rFonts w:ascii="Arial" w:hAnsi="Arial" w:cs="Arial"/>
          <w:sz w:val="20"/>
          <w:szCs w:val="20"/>
        </w:rPr>
        <w:t xml:space="preserve"> неиспользованн</w:t>
      </w:r>
      <w:r w:rsidR="00194D5C">
        <w:rPr>
          <w:rFonts w:ascii="Arial" w:hAnsi="Arial" w:cs="Arial"/>
          <w:sz w:val="20"/>
          <w:szCs w:val="20"/>
        </w:rPr>
        <w:t>ое предоплаченное</w:t>
      </w:r>
      <w:r>
        <w:rPr>
          <w:rFonts w:ascii="Arial" w:hAnsi="Arial" w:cs="Arial"/>
          <w:sz w:val="20"/>
          <w:szCs w:val="20"/>
        </w:rPr>
        <w:t xml:space="preserve"> </w:t>
      </w:r>
      <w:r w:rsidR="00194D5C">
        <w:rPr>
          <w:rFonts w:ascii="Arial" w:hAnsi="Arial" w:cs="Arial"/>
          <w:sz w:val="20"/>
          <w:szCs w:val="20"/>
        </w:rPr>
        <w:t xml:space="preserve">время в счет </w:t>
      </w:r>
      <w:r>
        <w:rPr>
          <w:rFonts w:ascii="Arial" w:hAnsi="Arial" w:cs="Arial"/>
          <w:sz w:val="20"/>
          <w:szCs w:val="20"/>
        </w:rPr>
        <w:t>п</w:t>
      </w:r>
      <w:r w:rsidR="00194D5C">
        <w:rPr>
          <w:rFonts w:ascii="Arial" w:hAnsi="Arial" w:cs="Arial"/>
          <w:sz w:val="20"/>
          <w:szCs w:val="20"/>
        </w:rPr>
        <w:t>роектных</w:t>
      </w:r>
      <w:r>
        <w:rPr>
          <w:rFonts w:ascii="Arial" w:hAnsi="Arial" w:cs="Arial"/>
          <w:sz w:val="20"/>
          <w:szCs w:val="20"/>
        </w:rPr>
        <w:t xml:space="preserve"> </w:t>
      </w:r>
      <w:r w:rsidR="00194D5C">
        <w:rPr>
          <w:rFonts w:ascii="Arial" w:hAnsi="Arial" w:cs="Arial"/>
          <w:sz w:val="20"/>
          <w:szCs w:val="20"/>
        </w:rPr>
        <w:t>договоров</w:t>
      </w:r>
      <w:r>
        <w:rPr>
          <w:rFonts w:ascii="Arial" w:hAnsi="Arial" w:cs="Arial"/>
          <w:sz w:val="20"/>
          <w:szCs w:val="20"/>
        </w:rPr>
        <w:t xml:space="preserve"> с Исполнителем. </w:t>
      </w:r>
      <w:r w:rsidR="00194D5C">
        <w:rPr>
          <w:rFonts w:ascii="Arial" w:hAnsi="Arial" w:cs="Arial"/>
          <w:sz w:val="20"/>
          <w:szCs w:val="20"/>
        </w:rPr>
        <w:t>Зачет стоимости</w:t>
      </w:r>
      <w:r>
        <w:rPr>
          <w:rFonts w:ascii="Arial" w:hAnsi="Arial" w:cs="Arial"/>
          <w:sz w:val="20"/>
          <w:szCs w:val="20"/>
        </w:rPr>
        <w:t xml:space="preserve"> производится из расчета количества неиспользованных предоплаченных часов по д</w:t>
      </w:r>
      <w:r w:rsidR="00194D5C">
        <w:rPr>
          <w:rFonts w:ascii="Arial" w:hAnsi="Arial" w:cs="Arial"/>
          <w:sz w:val="20"/>
          <w:szCs w:val="20"/>
        </w:rPr>
        <w:t>ействующей</w:t>
      </w:r>
      <w:r>
        <w:rPr>
          <w:rFonts w:ascii="Arial" w:hAnsi="Arial" w:cs="Arial"/>
          <w:sz w:val="20"/>
          <w:szCs w:val="20"/>
        </w:rPr>
        <w:t xml:space="preserve"> на момент </w:t>
      </w:r>
      <w:r w:rsidR="00194D5C">
        <w:rPr>
          <w:rFonts w:ascii="Arial" w:hAnsi="Arial" w:cs="Arial"/>
          <w:sz w:val="20"/>
          <w:szCs w:val="20"/>
        </w:rPr>
        <w:t>проведения зачета</w:t>
      </w:r>
      <w:r>
        <w:rPr>
          <w:rFonts w:ascii="Arial" w:hAnsi="Arial" w:cs="Arial"/>
          <w:sz w:val="20"/>
          <w:szCs w:val="20"/>
        </w:rPr>
        <w:t xml:space="preserve"> </w:t>
      </w:r>
      <w:r w:rsidR="00194D5C">
        <w:rPr>
          <w:rFonts w:ascii="Arial" w:hAnsi="Arial" w:cs="Arial"/>
          <w:sz w:val="20"/>
          <w:szCs w:val="20"/>
        </w:rPr>
        <w:t xml:space="preserve">часовой ставке </w:t>
      </w:r>
      <w:r>
        <w:rPr>
          <w:rFonts w:ascii="Arial" w:hAnsi="Arial" w:cs="Arial"/>
          <w:sz w:val="20"/>
          <w:szCs w:val="20"/>
        </w:rPr>
        <w:t>тариф</w:t>
      </w:r>
      <w:r w:rsidR="00194D5C"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 xml:space="preserve"> Заказчика.</w:t>
      </w:r>
    </w:p>
    <w:p w:rsidR="001266B6" w:rsidRDefault="001266B6" w:rsidP="001266B6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Минимальный размер оплачиваемого времени при оказании консультаций</w:t>
      </w:r>
      <w:r w:rsidR="00BB5933">
        <w:rPr>
          <w:rFonts w:ascii="Arial" w:hAnsi="Arial" w:cs="Arial"/>
          <w:sz w:val="20"/>
          <w:szCs w:val="20"/>
        </w:rPr>
        <w:t xml:space="preserve"> или выполнении работ</w:t>
      </w:r>
      <w:r>
        <w:rPr>
          <w:rFonts w:ascii="Arial" w:hAnsi="Arial" w:cs="Arial"/>
          <w:sz w:val="20"/>
          <w:szCs w:val="20"/>
        </w:rPr>
        <w:t xml:space="preserve"> на территории заказчика составляет 2 часа.  </w:t>
      </w:r>
    </w:p>
    <w:p w:rsidR="001266B6" w:rsidRDefault="001266B6" w:rsidP="001266B6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Итоговый размер оплачиваемого времени при оказании консультаци</w:t>
      </w:r>
      <w:r w:rsidR="00BB5933">
        <w:rPr>
          <w:rFonts w:ascii="Arial" w:hAnsi="Arial" w:cs="Arial"/>
          <w:sz w:val="20"/>
          <w:szCs w:val="20"/>
        </w:rPr>
        <w:t>й или выполнении работ</w:t>
      </w:r>
      <w:r>
        <w:rPr>
          <w:rFonts w:ascii="Arial" w:hAnsi="Arial" w:cs="Arial"/>
          <w:sz w:val="20"/>
          <w:szCs w:val="20"/>
        </w:rPr>
        <w:t xml:space="preserve"> на территории заказчика округляется с точностью до 30 минут в большую сторону.</w:t>
      </w:r>
    </w:p>
    <w:p w:rsidR="001266B6" w:rsidRDefault="001266B6" w:rsidP="00B20AC1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Минимальный размер оплачиваемого времени при оказании консультаций </w:t>
      </w:r>
      <w:r w:rsidR="00C41BFF">
        <w:rPr>
          <w:rFonts w:ascii="Arial" w:hAnsi="Arial" w:cs="Arial"/>
          <w:sz w:val="20"/>
          <w:szCs w:val="20"/>
        </w:rPr>
        <w:t xml:space="preserve">или выполнении работ не на территории заказчика </w:t>
      </w:r>
      <w:r>
        <w:rPr>
          <w:rFonts w:ascii="Arial" w:hAnsi="Arial" w:cs="Arial"/>
          <w:sz w:val="20"/>
          <w:szCs w:val="20"/>
        </w:rPr>
        <w:t xml:space="preserve">составляет 15 минут. </w:t>
      </w:r>
    </w:p>
    <w:p w:rsidR="00BB5933" w:rsidRDefault="001266B6" w:rsidP="00BB5933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Итоговый размер оплачиваемого времени при оказании </w:t>
      </w:r>
      <w:r w:rsidR="00C41BFF">
        <w:rPr>
          <w:rFonts w:ascii="Arial" w:hAnsi="Arial" w:cs="Arial"/>
          <w:sz w:val="20"/>
          <w:szCs w:val="20"/>
        </w:rPr>
        <w:t xml:space="preserve">консультаций </w:t>
      </w:r>
      <w:r w:rsidR="00C45E13">
        <w:rPr>
          <w:rFonts w:ascii="Arial" w:hAnsi="Arial" w:cs="Arial"/>
          <w:sz w:val="20"/>
          <w:szCs w:val="20"/>
        </w:rPr>
        <w:t xml:space="preserve">или </w:t>
      </w:r>
      <w:r w:rsidR="00C41BFF">
        <w:rPr>
          <w:rFonts w:ascii="Arial" w:hAnsi="Arial" w:cs="Arial"/>
          <w:sz w:val="20"/>
          <w:szCs w:val="20"/>
        </w:rPr>
        <w:t xml:space="preserve">выполнении </w:t>
      </w:r>
      <w:r w:rsidR="00C45E13">
        <w:rPr>
          <w:rFonts w:ascii="Arial" w:hAnsi="Arial" w:cs="Arial"/>
          <w:sz w:val="20"/>
          <w:szCs w:val="20"/>
        </w:rPr>
        <w:t xml:space="preserve">работ </w:t>
      </w:r>
      <w:r w:rsidR="00C41BFF">
        <w:rPr>
          <w:rFonts w:ascii="Arial" w:hAnsi="Arial" w:cs="Arial"/>
          <w:sz w:val="20"/>
          <w:szCs w:val="20"/>
        </w:rPr>
        <w:t xml:space="preserve">не на территории заказчика </w:t>
      </w:r>
      <w:r>
        <w:rPr>
          <w:rFonts w:ascii="Arial" w:hAnsi="Arial" w:cs="Arial"/>
          <w:sz w:val="20"/>
          <w:szCs w:val="20"/>
        </w:rPr>
        <w:t>округляется с точностью до 15 минут в большую сторону.</w:t>
      </w:r>
    </w:p>
    <w:p w:rsidR="00BB5933" w:rsidRDefault="00BB5933" w:rsidP="00BB5933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работе в нерабочее время (до 9:00 или после 18:00 в рабочие дни или в любое время в выходные и праздничные дни) размер оплачиваемого времени </w:t>
      </w:r>
      <w:r w:rsidR="0016638D">
        <w:rPr>
          <w:rFonts w:ascii="Arial" w:hAnsi="Arial" w:cs="Arial"/>
          <w:sz w:val="20"/>
          <w:szCs w:val="20"/>
        </w:rPr>
        <w:t xml:space="preserve">при оказании консультаций или выполнении работ увеличивается </w:t>
      </w:r>
      <w:r>
        <w:rPr>
          <w:rFonts w:ascii="Arial" w:hAnsi="Arial" w:cs="Arial"/>
          <w:sz w:val="20"/>
          <w:szCs w:val="20"/>
        </w:rPr>
        <w:t>в 2 раза.</w:t>
      </w:r>
      <w:r w:rsidR="00C45E13">
        <w:rPr>
          <w:rFonts w:ascii="Arial" w:hAnsi="Arial" w:cs="Arial"/>
          <w:sz w:val="20"/>
          <w:szCs w:val="20"/>
        </w:rPr>
        <w:t xml:space="preserve"> </w:t>
      </w:r>
      <w:r w:rsidR="00C41BFF">
        <w:rPr>
          <w:rFonts w:ascii="Arial" w:hAnsi="Arial" w:cs="Arial"/>
          <w:sz w:val="20"/>
          <w:szCs w:val="20"/>
        </w:rPr>
        <w:t>Р</w:t>
      </w:r>
      <w:r w:rsidR="00C45E13">
        <w:rPr>
          <w:rFonts w:ascii="Arial" w:hAnsi="Arial" w:cs="Arial"/>
          <w:sz w:val="20"/>
          <w:szCs w:val="20"/>
        </w:rPr>
        <w:t xml:space="preserve">аботы </w:t>
      </w:r>
      <w:r w:rsidR="00C41BFF">
        <w:rPr>
          <w:rFonts w:ascii="Arial" w:hAnsi="Arial" w:cs="Arial"/>
          <w:sz w:val="20"/>
          <w:szCs w:val="20"/>
        </w:rPr>
        <w:t xml:space="preserve">не на территории Заказчика </w:t>
      </w:r>
      <w:r w:rsidR="00C45E13">
        <w:rPr>
          <w:rFonts w:ascii="Arial" w:hAnsi="Arial" w:cs="Arial"/>
          <w:sz w:val="20"/>
          <w:szCs w:val="20"/>
        </w:rPr>
        <w:t xml:space="preserve">ведутся в нерабочее время только </w:t>
      </w:r>
      <w:r w:rsidR="00C41BFF">
        <w:rPr>
          <w:rFonts w:ascii="Arial" w:hAnsi="Arial" w:cs="Arial"/>
          <w:sz w:val="20"/>
          <w:szCs w:val="20"/>
        </w:rPr>
        <w:t xml:space="preserve">после согласования </w:t>
      </w:r>
      <w:r w:rsidR="00C45E13">
        <w:rPr>
          <w:rFonts w:ascii="Arial" w:hAnsi="Arial" w:cs="Arial"/>
          <w:sz w:val="20"/>
          <w:szCs w:val="20"/>
        </w:rPr>
        <w:t>с Заказчиком.</w:t>
      </w:r>
    </w:p>
    <w:p w:rsidR="00B20AC1" w:rsidRDefault="00B20AC1" w:rsidP="00B20AC1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20AC1">
        <w:rPr>
          <w:rFonts w:ascii="Arial" w:hAnsi="Arial" w:cs="Arial"/>
          <w:sz w:val="20"/>
          <w:szCs w:val="20"/>
        </w:rPr>
        <w:t>Исполнитель применяет УСН. Все цены указаны без НДС.</w:t>
      </w:r>
    </w:p>
    <w:p w:rsidR="00B20AC1" w:rsidRPr="00B20AC1" w:rsidRDefault="00B20AC1" w:rsidP="00B20AC1">
      <w:pPr>
        <w:rPr>
          <w:rFonts w:ascii="Arial" w:hAnsi="Arial" w:cs="Arial"/>
          <w:sz w:val="20"/>
          <w:szCs w:val="20"/>
        </w:rPr>
      </w:pPr>
    </w:p>
    <w:p w:rsidR="00B20AC1" w:rsidRPr="00B20AC1" w:rsidRDefault="00B20AC1" w:rsidP="00B20AC1">
      <w:pPr>
        <w:rPr>
          <w:rFonts w:ascii="Arial" w:hAnsi="Arial" w:cs="Arial"/>
          <w:sz w:val="20"/>
          <w:szCs w:val="20"/>
        </w:rPr>
      </w:pPr>
    </w:p>
    <w:p w:rsidR="00B20AC1" w:rsidRPr="00B20AC1" w:rsidRDefault="00B20AC1" w:rsidP="00B20AC1">
      <w:pPr>
        <w:rPr>
          <w:rFonts w:ascii="Arial" w:hAnsi="Arial" w:cs="Arial"/>
          <w:sz w:val="20"/>
          <w:szCs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156B86" w:rsidRPr="00E403C8" w:rsidTr="002F4538">
        <w:trPr>
          <w:trHeight w:val="90"/>
        </w:trPr>
        <w:tc>
          <w:tcPr>
            <w:tcW w:w="5495" w:type="dxa"/>
          </w:tcPr>
          <w:p w:rsidR="00156B86" w:rsidRPr="00C04C13" w:rsidRDefault="007E23FD" w:rsidP="002F4538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Исполнитель</w:t>
            </w:r>
          </w:p>
        </w:tc>
        <w:tc>
          <w:tcPr>
            <w:tcW w:w="5103" w:type="dxa"/>
          </w:tcPr>
          <w:p w:rsidR="00156B86" w:rsidRDefault="00156B86" w:rsidP="002F45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Заказчик</w:t>
            </w:r>
          </w:p>
          <w:p w:rsidR="00156B86" w:rsidRDefault="00156B86" w:rsidP="002F4538">
            <w:pPr>
              <w:rPr>
                <w:rFonts w:ascii="Arial" w:hAnsi="Arial" w:cs="Arial"/>
                <w:sz w:val="20"/>
              </w:rPr>
            </w:pPr>
          </w:p>
          <w:p w:rsidR="00156B86" w:rsidRDefault="00156B86" w:rsidP="002F4538">
            <w:pPr>
              <w:rPr>
                <w:rFonts w:ascii="Arial" w:hAnsi="Arial" w:cs="Arial"/>
                <w:sz w:val="20"/>
              </w:rPr>
            </w:pPr>
          </w:p>
          <w:p w:rsidR="00156B86" w:rsidRPr="00E403C8" w:rsidRDefault="00156B86" w:rsidP="002F4538">
            <w:pPr>
              <w:rPr>
                <w:rFonts w:ascii="Arial" w:hAnsi="Arial" w:cs="Arial"/>
                <w:sz w:val="20"/>
              </w:rPr>
            </w:pPr>
          </w:p>
        </w:tc>
      </w:tr>
      <w:tr w:rsidR="00156B86" w:rsidRPr="00936540" w:rsidTr="002F4538">
        <w:trPr>
          <w:trHeight w:val="1365"/>
        </w:trPr>
        <w:tc>
          <w:tcPr>
            <w:tcW w:w="5495" w:type="dxa"/>
          </w:tcPr>
          <w:p w:rsidR="00156B86" w:rsidRPr="00E403C8" w:rsidRDefault="00156B86" w:rsidP="002F4538">
            <w:pPr>
              <w:rPr>
                <w:rFonts w:ascii="Arial" w:hAnsi="Arial" w:cs="Arial"/>
                <w:sz w:val="20"/>
              </w:rPr>
            </w:pPr>
            <w:r w:rsidRPr="00E403C8">
              <w:rPr>
                <w:rFonts w:ascii="Arial" w:hAnsi="Arial" w:cs="Arial"/>
                <w:sz w:val="20"/>
              </w:rPr>
              <w:t>___________________________/</w:t>
            </w:r>
            <w:r w:rsidR="007E23FD">
              <w:rPr>
                <w:rFonts w:ascii="Arial" w:hAnsi="Arial" w:cs="Arial"/>
                <w:sz w:val="20"/>
              </w:rPr>
              <w:t xml:space="preserve"> </w:t>
            </w:r>
            <w:r w:rsidR="007C2883">
              <w:rPr>
                <w:rFonts w:ascii="Arial" w:hAnsi="Arial" w:cs="Arial"/>
                <w:sz w:val="20"/>
              </w:rPr>
              <w:t>Горошков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7C2883">
              <w:rPr>
                <w:rFonts w:ascii="Arial" w:hAnsi="Arial" w:cs="Arial"/>
                <w:sz w:val="20"/>
              </w:rPr>
              <w:t>П</w:t>
            </w:r>
            <w:r>
              <w:rPr>
                <w:rFonts w:ascii="Arial" w:hAnsi="Arial" w:cs="Arial"/>
                <w:sz w:val="20"/>
              </w:rPr>
              <w:t>.</w:t>
            </w:r>
            <w:r w:rsidR="007C2883">
              <w:rPr>
                <w:rFonts w:ascii="Arial" w:hAnsi="Arial" w:cs="Arial"/>
                <w:sz w:val="20"/>
              </w:rPr>
              <w:t>П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156B86" w:rsidRDefault="00156B86" w:rsidP="002F4538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</w:p>
          <w:p w:rsidR="00156B86" w:rsidRDefault="00156B86" w:rsidP="002F4538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</w:t>
            </w:r>
            <w:r w:rsidRPr="00E403C8">
              <w:rPr>
                <w:rFonts w:ascii="Arial" w:hAnsi="Arial" w:cs="Arial"/>
                <w:sz w:val="20"/>
              </w:rPr>
              <w:t>М.П.</w:t>
            </w:r>
          </w:p>
          <w:p w:rsidR="00156B86" w:rsidRPr="00E403C8" w:rsidRDefault="00156B86" w:rsidP="002F4538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</w:tcPr>
          <w:p w:rsidR="00156B86" w:rsidRPr="00936540" w:rsidRDefault="00156B86" w:rsidP="002F45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________________________/</w:t>
            </w:r>
            <w:r w:rsidR="007E23F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936540" w:rsidRPr="00936540">
              <w:rPr>
                <w:rFonts w:ascii="Arial" w:hAnsi="Arial" w:cs="Arial"/>
                <w:sz w:val="20"/>
              </w:rPr>
              <w:t>Гвассали</w:t>
            </w:r>
            <w:proofErr w:type="spellEnd"/>
            <w:r w:rsidR="00936540" w:rsidRPr="00936540">
              <w:rPr>
                <w:rFonts w:ascii="Arial" w:hAnsi="Arial" w:cs="Arial"/>
                <w:sz w:val="20"/>
              </w:rPr>
              <w:t xml:space="preserve"> Л.И.</w:t>
            </w:r>
          </w:p>
          <w:p w:rsidR="00156B86" w:rsidRDefault="00156B86" w:rsidP="002F4538">
            <w:pPr>
              <w:jc w:val="center"/>
              <w:rPr>
                <w:rFonts w:ascii="Arial" w:hAnsi="Arial" w:cs="Arial"/>
                <w:sz w:val="20"/>
              </w:rPr>
            </w:pPr>
          </w:p>
          <w:p w:rsidR="00156B86" w:rsidRDefault="00156B86" w:rsidP="002F4538">
            <w:pPr>
              <w:jc w:val="center"/>
              <w:rPr>
                <w:rFonts w:ascii="Arial" w:hAnsi="Arial" w:cs="Arial"/>
                <w:sz w:val="20"/>
              </w:rPr>
            </w:pPr>
          </w:p>
          <w:p w:rsidR="00156B86" w:rsidRPr="00936540" w:rsidRDefault="00156B86" w:rsidP="002F45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</w:t>
            </w:r>
            <w:r w:rsidRPr="00E403C8">
              <w:rPr>
                <w:rFonts w:ascii="Arial" w:hAnsi="Arial" w:cs="Arial"/>
                <w:sz w:val="20"/>
              </w:rPr>
              <w:t>М.П.</w:t>
            </w:r>
          </w:p>
        </w:tc>
      </w:tr>
    </w:tbl>
    <w:p w:rsidR="00F14682" w:rsidRPr="00680FDC" w:rsidRDefault="00F14682" w:rsidP="00680FDC">
      <w:pPr>
        <w:pStyle w:val="ac"/>
        <w:jc w:val="right"/>
        <w:rPr>
          <w:sz w:val="22"/>
          <w:szCs w:val="22"/>
        </w:rPr>
      </w:pPr>
      <w:r>
        <w:rPr>
          <w:szCs w:val="20"/>
        </w:rPr>
        <w:br w:type="page"/>
      </w:r>
      <w:r w:rsidRPr="00680FDC">
        <w:rPr>
          <w:sz w:val="22"/>
          <w:szCs w:val="22"/>
        </w:rPr>
        <w:lastRenderedPageBreak/>
        <w:t>Приложение №3</w:t>
      </w:r>
    </w:p>
    <w:p w:rsidR="00F14682" w:rsidRDefault="00F14682" w:rsidP="00F14682">
      <w:pPr>
        <w:jc w:val="right"/>
        <w:rPr>
          <w:rFonts w:ascii="Arial" w:hAnsi="Arial" w:cs="Arial"/>
          <w:b/>
          <w:sz w:val="22"/>
          <w:szCs w:val="22"/>
        </w:rPr>
      </w:pPr>
      <w:r w:rsidRPr="003554BF">
        <w:rPr>
          <w:rFonts w:ascii="Arial" w:hAnsi="Arial" w:cs="Arial"/>
          <w:b/>
          <w:sz w:val="22"/>
          <w:szCs w:val="22"/>
        </w:rPr>
        <w:t>К Договору №</w:t>
      </w:r>
      <w:r w:rsidR="00936540">
        <w:rPr>
          <w:rFonts w:ascii="Arial" w:hAnsi="Arial" w:cs="Arial"/>
          <w:b/>
          <w:sz w:val="22"/>
          <w:szCs w:val="22"/>
        </w:rPr>
        <w:t>1504-К05</w:t>
      </w:r>
      <w:r w:rsidRPr="003554BF">
        <w:rPr>
          <w:rFonts w:ascii="Arial" w:hAnsi="Arial" w:cs="Arial"/>
          <w:b/>
          <w:sz w:val="22"/>
          <w:szCs w:val="22"/>
        </w:rPr>
        <w:t xml:space="preserve"> от  </w:t>
      </w:r>
      <w:r w:rsidR="00936540">
        <w:rPr>
          <w:rFonts w:ascii="Arial" w:hAnsi="Arial" w:cs="Arial"/>
          <w:b/>
          <w:sz w:val="22"/>
          <w:szCs w:val="22"/>
        </w:rPr>
        <w:t>08 апреля 2015 г.</w:t>
      </w:r>
    </w:p>
    <w:p w:rsidR="00F14682" w:rsidRDefault="00F14682" w:rsidP="00F14682">
      <w:pPr>
        <w:jc w:val="right"/>
        <w:rPr>
          <w:rFonts w:ascii="Arial" w:hAnsi="Arial" w:cs="Arial"/>
          <w:b/>
          <w:sz w:val="22"/>
          <w:szCs w:val="22"/>
        </w:rPr>
      </w:pPr>
    </w:p>
    <w:p w:rsidR="00F14682" w:rsidRDefault="00F14682" w:rsidP="00F14682">
      <w:pPr>
        <w:pStyle w:val="a9"/>
        <w:jc w:val="both"/>
        <w:rPr>
          <w:rFonts w:ascii="Arial" w:hAnsi="Arial" w:cs="Arial"/>
          <w:lang w:val="ru-RU"/>
        </w:rPr>
      </w:pPr>
    </w:p>
    <w:p w:rsidR="00807BC0" w:rsidRDefault="00807BC0" w:rsidP="00807BC0">
      <w:pPr>
        <w:pStyle w:val="a9"/>
        <w:jc w:val="center"/>
        <w:rPr>
          <w:rStyle w:val="ab"/>
          <w:lang w:val="ru-RU"/>
        </w:rPr>
      </w:pPr>
      <w:r w:rsidRPr="00807BC0">
        <w:rPr>
          <w:rStyle w:val="ab"/>
        </w:rPr>
        <w:t>Список ответственных лиц Заказчика</w:t>
      </w:r>
    </w:p>
    <w:p w:rsidR="00807BC0" w:rsidRPr="00807BC0" w:rsidRDefault="00807BC0" w:rsidP="00807BC0">
      <w:pPr>
        <w:pStyle w:val="a9"/>
        <w:jc w:val="center"/>
        <w:rPr>
          <w:rStyle w:val="ab"/>
          <w:lang w:val="ru-RU"/>
        </w:rPr>
      </w:pPr>
    </w:p>
    <w:p w:rsidR="00F14682" w:rsidRPr="00F14682" w:rsidRDefault="00F14682" w:rsidP="00F14682">
      <w:pPr>
        <w:pStyle w:val="a9"/>
        <w:jc w:val="both"/>
        <w:rPr>
          <w:rFonts w:ascii="Arial" w:hAnsi="Arial" w:cs="Arial"/>
        </w:rPr>
      </w:pPr>
      <w:r w:rsidRPr="00F14682">
        <w:rPr>
          <w:rFonts w:ascii="Arial" w:hAnsi="Arial" w:cs="Arial"/>
        </w:rPr>
        <w:t xml:space="preserve">        Заказчик  доверяет право приемки услуг, оказанных Исполнителем, право подписи на документах, подтверждающих оказание  этих услуг, следующим представителям Заказчика. </w:t>
      </w:r>
    </w:p>
    <w:p w:rsidR="00F14682" w:rsidRPr="00F14682" w:rsidRDefault="00F14682" w:rsidP="00F14682">
      <w:pPr>
        <w:pStyle w:val="a9"/>
        <w:rPr>
          <w:rFonts w:ascii="Arial" w:hAnsi="Arial" w:cs="Arial"/>
          <w:b/>
        </w:rPr>
      </w:pPr>
    </w:p>
    <w:p w:rsidR="00F14682" w:rsidRPr="00F14682" w:rsidRDefault="00F14682" w:rsidP="00F14682">
      <w:pPr>
        <w:pStyle w:val="a9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1843"/>
      </w:tblGrid>
      <w:tr w:rsidR="00F14682" w:rsidRPr="00F14682" w:rsidTr="002736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82" w:rsidRPr="00F14682" w:rsidRDefault="00F14682" w:rsidP="0027364B">
            <w:pPr>
              <w:pStyle w:val="a9"/>
              <w:rPr>
                <w:rFonts w:ascii="Arial" w:hAnsi="Arial" w:cs="Arial"/>
                <w:lang w:val="ru-RU" w:eastAsia="ru-RU"/>
              </w:rPr>
            </w:pPr>
            <w:r w:rsidRPr="00F14682">
              <w:rPr>
                <w:rFonts w:ascii="Arial" w:hAnsi="Arial" w:cs="Arial"/>
                <w:lang w:val="ru-RU" w:eastAsia="ru-RU"/>
              </w:rPr>
              <w:t>№</w:t>
            </w:r>
          </w:p>
          <w:p w:rsidR="00F14682" w:rsidRPr="00F14682" w:rsidRDefault="00F14682" w:rsidP="0027364B">
            <w:pPr>
              <w:pStyle w:val="a9"/>
              <w:rPr>
                <w:rFonts w:ascii="Arial" w:hAnsi="Arial" w:cs="Arial"/>
                <w:lang w:val="ru-RU" w:eastAsia="ru-RU"/>
              </w:rPr>
            </w:pPr>
            <w:proofErr w:type="spellStart"/>
            <w:r w:rsidRPr="00F14682">
              <w:rPr>
                <w:rFonts w:ascii="Arial" w:hAnsi="Arial" w:cs="Arial"/>
                <w:lang w:val="ru-RU" w:eastAsia="ru-RU"/>
              </w:rPr>
              <w:t>п.п</w:t>
            </w:r>
            <w:proofErr w:type="spellEnd"/>
            <w:r w:rsidRPr="00F14682">
              <w:rPr>
                <w:rFonts w:ascii="Arial" w:hAnsi="Arial" w:cs="Arial"/>
                <w:lang w:val="ru-RU" w:eastAsia="ru-RU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82" w:rsidRPr="00F14682" w:rsidRDefault="00F14682" w:rsidP="0027364B">
            <w:pPr>
              <w:pStyle w:val="a9"/>
              <w:jc w:val="center"/>
              <w:rPr>
                <w:rFonts w:ascii="Arial" w:hAnsi="Arial" w:cs="Arial"/>
                <w:lang w:val="ru-RU" w:eastAsia="ru-RU"/>
              </w:rPr>
            </w:pPr>
            <w:r w:rsidRPr="00F14682">
              <w:rPr>
                <w:rFonts w:ascii="Arial" w:hAnsi="Arial" w:cs="Arial"/>
                <w:lang w:val="ru-RU" w:eastAsia="ru-RU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82" w:rsidRPr="00F14682" w:rsidRDefault="00F14682" w:rsidP="0027364B">
            <w:pPr>
              <w:pStyle w:val="a9"/>
              <w:jc w:val="center"/>
              <w:rPr>
                <w:rFonts w:ascii="Arial" w:hAnsi="Arial" w:cs="Arial"/>
                <w:lang w:val="ru-RU" w:eastAsia="ru-RU"/>
              </w:rPr>
            </w:pPr>
            <w:r w:rsidRPr="00F14682">
              <w:rPr>
                <w:rFonts w:ascii="Arial" w:hAnsi="Arial" w:cs="Arial"/>
                <w:lang w:val="ru-RU" w:eastAsia="ru-RU"/>
              </w:rPr>
              <w:t xml:space="preserve">Образец подписи  </w:t>
            </w:r>
          </w:p>
          <w:p w:rsidR="00F14682" w:rsidRPr="00F14682" w:rsidRDefault="00F14682" w:rsidP="0027364B">
            <w:pPr>
              <w:pStyle w:val="a9"/>
              <w:jc w:val="center"/>
              <w:rPr>
                <w:rFonts w:ascii="Arial" w:hAnsi="Arial" w:cs="Arial"/>
                <w:lang w:val="ru-RU" w:eastAsia="ru-RU"/>
              </w:rPr>
            </w:pPr>
          </w:p>
        </w:tc>
      </w:tr>
      <w:tr w:rsidR="00F14682" w:rsidRPr="00F14682" w:rsidTr="0027364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4682" w:rsidRPr="00F14682" w:rsidRDefault="00F14682" w:rsidP="0027364B">
            <w:pPr>
              <w:pStyle w:val="a9"/>
              <w:jc w:val="center"/>
              <w:rPr>
                <w:rFonts w:ascii="Arial" w:hAnsi="Arial" w:cs="Arial"/>
                <w:lang w:val="ru-RU" w:eastAsia="ru-RU"/>
              </w:rPr>
            </w:pPr>
          </w:p>
          <w:p w:rsidR="00F14682" w:rsidRPr="00F14682" w:rsidRDefault="00F14682" w:rsidP="0027364B">
            <w:pPr>
              <w:pStyle w:val="a9"/>
              <w:jc w:val="center"/>
              <w:rPr>
                <w:rFonts w:ascii="Arial" w:hAnsi="Arial" w:cs="Arial"/>
                <w:lang w:val="ru-RU" w:eastAsia="ru-RU"/>
              </w:rPr>
            </w:pPr>
            <w:r w:rsidRPr="00F14682">
              <w:rPr>
                <w:rFonts w:ascii="Arial" w:hAnsi="Arial" w:cs="Arial"/>
                <w:lang w:val="ru-RU"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F14682" w:rsidRPr="00F14682" w:rsidRDefault="00F14682" w:rsidP="0027364B">
            <w:pPr>
              <w:pStyle w:val="a9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4682" w:rsidRPr="00F14682" w:rsidRDefault="00F14682" w:rsidP="0027364B">
            <w:pPr>
              <w:pStyle w:val="a9"/>
              <w:rPr>
                <w:rFonts w:ascii="Arial" w:hAnsi="Arial" w:cs="Arial"/>
                <w:lang w:val="ru-RU" w:eastAsia="ru-RU"/>
              </w:rPr>
            </w:pPr>
          </w:p>
          <w:p w:rsidR="00F14682" w:rsidRPr="00F14682" w:rsidRDefault="00F14682" w:rsidP="0027364B">
            <w:pPr>
              <w:pStyle w:val="a9"/>
              <w:rPr>
                <w:rFonts w:ascii="Arial" w:hAnsi="Arial" w:cs="Arial"/>
                <w:lang w:val="ru-RU" w:eastAsia="ru-RU"/>
              </w:rPr>
            </w:pPr>
          </w:p>
        </w:tc>
      </w:tr>
      <w:tr w:rsidR="00F14682" w:rsidRPr="00F14682" w:rsidTr="0027364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4682" w:rsidRPr="00F14682" w:rsidRDefault="00F14682" w:rsidP="0027364B">
            <w:pPr>
              <w:pStyle w:val="a9"/>
              <w:jc w:val="center"/>
              <w:rPr>
                <w:rFonts w:ascii="Arial" w:hAnsi="Arial" w:cs="Arial"/>
                <w:lang w:val="ru-RU" w:eastAsia="ru-RU"/>
              </w:rPr>
            </w:pPr>
          </w:p>
          <w:p w:rsidR="00F14682" w:rsidRPr="00F14682" w:rsidRDefault="00F14682" w:rsidP="0027364B">
            <w:pPr>
              <w:pStyle w:val="a9"/>
              <w:jc w:val="center"/>
              <w:rPr>
                <w:rFonts w:ascii="Arial" w:hAnsi="Arial" w:cs="Arial"/>
                <w:lang w:val="ru-RU" w:eastAsia="ru-RU"/>
              </w:rPr>
            </w:pPr>
            <w:r w:rsidRPr="00F14682">
              <w:rPr>
                <w:rFonts w:ascii="Arial" w:hAnsi="Arial" w:cs="Arial"/>
                <w:lang w:val="ru-RU"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F14682" w:rsidRPr="00F14682" w:rsidRDefault="00F14682" w:rsidP="0027364B">
            <w:pPr>
              <w:pStyle w:val="a9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4682" w:rsidRPr="00F14682" w:rsidRDefault="00F14682" w:rsidP="0027364B">
            <w:pPr>
              <w:pStyle w:val="a9"/>
              <w:rPr>
                <w:rFonts w:ascii="Arial" w:hAnsi="Arial" w:cs="Arial"/>
                <w:lang w:val="ru-RU" w:eastAsia="ru-RU"/>
              </w:rPr>
            </w:pPr>
          </w:p>
          <w:p w:rsidR="00F14682" w:rsidRPr="00F14682" w:rsidRDefault="00F14682" w:rsidP="0027364B">
            <w:pPr>
              <w:pStyle w:val="a9"/>
              <w:rPr>
                <w:rFonts w:ascii="Arial" w:hAnsi="Arial" w:cs="Arial"/>
                <w:lang w:val="ru-RU" w:eastAsia="ru-RU"/>
              </w:rPr>
            </w:pPr>
          </w:p>
        </w:tc>
      </w:tr>
      <w:tr w:rsidR="00F14682" w:rsidRPr="00F14682" w:rsidTr="0027364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4682" w:rsidRPr="00F14682" w:rsidRDefault="00F14682" w:rsidP="0027364B">
            <w:pPr>
              <w:pStyle w:val="a9"/>
              <w:jc w:val="center"/>
              <w:rPr>
                <w:rFonts w:ascii="Arial" w:hAnsi="Arial" w:cs="Arial"/>
                <w:lang w:val="ru-RU" w:eastAsia="ru-RU"/>
              </w:rPr>
            </w:pPr>
          </w:p>
          <w:p w:rsidR="00F14682" w:rsidRPr="00F14682" w:rsidRDefault="00F14682" w:rsidP="0027364B">
            <w:pPr>
              <w:pStyle w:val="a9"/>
              <w:jc w:val="center"/>
              <w:rPr>
                <w:rFonts w:ascii="Arial" w:hAnsi="Arial" w:cs="Arial"/>
                <w:lang w:val="ru-RU" w:eastAsia="ru-RU"/>
              </w:rPr>
            </w:pPr>
            <w:r w:rsidRPr="00F14682">
              <w:rPr>
                <w:rFonts w:ascii="Arial" w:hAnsi="Arial" w:cs="Arial"/>
                <w:lang w:val="ru-RU" w:eastAsia="ru-RU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F14682" w:rsidRPr="00F14682" w:rsidRDefault="00F14682" w:rsidP="0027364B">
            <w:pPr>
              <w:pStyle w:val="a9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4682" w:rsidRPr="00F14682" w:rsidRDefault="00F14682" w:rsidP="0027364B">
            <w:pPr>
              <w:pStyle w:val="a9"/>
              <w:rPr>
                <w:rFonts w:ascii="Arial" w:hAnsi="Arial" w:cs="Arial"/>
                <w:lang w:val="ru-RU" w:eastAsia="ru-RU"/>
              </w:rPr>
            </w:pPr>
          </w:p>
          <w:p w:rsidR="00F14682" w:rsidRPr="00F14682" w:rsidRDefault="00F14682" w:rsidP="0027364B">
            <w:pPr>
              <w:pStyle w:val="a9"/>
              <w:rPr>
                <w:rFonts w:ascii="Arial" w:hAnsi="Arial" w:cs="Arial"/>
                <w:lang w:val="ru-RU" w:eastAsia="ru-RU"/>
              </w:rPr>
            </w:pPr>
          </w:p>
        </w:tc>
      </w:tr>
    </w:tbl>
    <w:p w:rsidR="00F14682" w:rsidRPr="00F14682" w:rsidRDefault="00F14682" w:rsidP="00F14682">
      <w:pPr>
        <w:pStyle w:val="a9"/>
        <w:rPr>
          <w:rFonts w:ascii="Arial" w:hAnsi="Arial" w:cs="Arial"/>
        </w:rPr>
      </w:pPr>
      <w:r w:rsidRPr="00F14682">
        <w:rPr>
          <w:rFonts w:ascii="Arial" w:hAnsi="Arial" w:cs="Arial"/>
        </w:rPr>
        <w:t> </w:t>
      </w:r>
    </w:p>
    <w:p w:rsidR="00F14682" w:rsidRPr="00F14682" w:rsidRDefault="00F14682" w:rsidP="00F14682">
      <w:pPr>
        <w:pStyle w:val="a9"/>
        <w:rPr>
          <w:rFonts w:ascii="Arial" w:hAnsi="Arial" w:cs="Arial"/>
          <w:lang w:val="ru-RU"/>
        </w:rPr>
      </w:pPr>
    </w:p>
    <w:p w:rsidR="00F14682" w:rsidRPr="00F14682" w:rsidRDefault="00F14682" w:rsidP="00F14682">
      <w:pPr>
        <w:pStyle w:val="a9"/>
        <w:rPr>
          <w:rFonts w:ascii="Arial" w:hAnsi="Arial" w:cs="Arial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F14682" w:rsidRPr="00E403C8" w:rsidTr="0027364B">
        <w:trPr>
          <w:trHeight w:val="90"/>
        </w:trPr>
        <w:tc>
          <w:tcPr>
            <w:tcW w:w="5495" w:type="dxa"/>
          </w:tcPr>
          <w:p w:rsidR="00F14682" w:rsidRPr="00C04C13" w:rsidRDefault="00F14682" w:rsidP="0027364B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Исполнитель</w:t>
            </w:r>
          </w:p>
        </w:tc>
        <w:tc>
          <w:tcPr>
            <w:tcW w:w="5103" w:type="dxa"/>
          </w:tcPr>
          <w:p w:rsidR="00F14682" w:rsidRDefault="00F14682" w:rsidP="002736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Заказчик</w:t>
            </w:r>
          </w:p>
          <w:p w:rsidR="00F14682" w:rsidRDefault="00F14682" w:rsidP="0027364B">
            <w:pPr>
              <w:rPr>
                <w:rFonts w:ascii="Arial" w:hAnsi="Arial" w:cs="Arial"/>
                <w:sz w:val="20"/>
              </w:rPr>
            </w:pPr>
          </w:p>
          <w:p w:rsidR="00F14682" w:rsidRDefault="00F14682" w:rsidP="0027364B">
            <w:pPr>
              <w:rPr>
                <w:rFonts w:ascii="Arial" w:hAnsi="Arial" w:cs="Arial"/>
                <w:sz w:val="20"/>
              </w:rPr>
            </w:pPr>
          </w:p>
          <w:p w:rsidR="00F14682" w:rsidRPr="00E403C8" w:rsidRDefault="00F14682" w:rsidP="0027364B">
            <w:pPr>
              <w:rPr>
                <w:rFonts w:ascii="Arial" w:hAnsi="Arial" w:cs="Arial"/>
                <w:sz w:val="20"/>
              </w:rPr>
            </w:pPr>
          </w:p>
        </w:tc>
      </w:tr>
      <w:tr w:rsidR="00F14682" w:rsidRPr="00936540" w:rsidTr="0027364B">
        <w:trPr>
          <w:trHeight w:val="1365"/>
        </w:trPr>
        <w:tc>
          <w:tcPr>
            <w:tcW w:w="5495" w:type="dxa"/>
          </w:tcPr>
          <w:p w:rsidR="00F14682" w:rsidRPr="00E403C8" w:rsidRDefault="00F14682" w:rsidP="0027364B">
            <w:pPr>
              <w:rPr>
                <w:rFonts w:ascii="Arial" w:hAnsi="Arial" w:cs="Arial"/>
                <w:sz w:val="20"/>
              </w:rPr>
            </w:pPr>
            <w:r w:rsidRPr="00E403C8">
              <w:rPr>
                <w:rFonts w:ascii="Arial" w:hAnsi="Arial" w:cs="Arial"/>
                <w:sz w:val="20"/>
              </w:rPr>
              <w:t>___________________________/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7C2883">
              <w:rPr>
                <w:rFonts w:ascii="Arial" w:hAnsi="Arial" w:cs="Arial"/>
                <w:sz w:val="20"/>
              </w:rPr>
              <w:t>Горошков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7C2883">
              <w:rPr>
                <w:rFonts w:ascii="Arial" w:hAnsi="Arial" w:cs="Arial"/>
                <w:sz w:val="20"/>
              </w:rPr>
              <w:t>П</w:t>
            </w:r>
            <w:r>
              <w:rPr>
                <w:rFonts w:ascii="Arial" w:hAnsi="Arial" w:cs="Arial"/>
                <w:sz w:val="20"/>
              </w:rPr>
              <w:t>.</w:t>
            </w:r>
            <w:r w:rsidR="007C2883">
              <w:rPr>
                <w:rFonts w:ascii="Arial" w:hAnsi="Arial" w:cs="Arial"/>
                <w:sz w:val="20"/>
              </w:rPr>
              <w:t>П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F14682" w:rsidRDefault="00F14682" w:rsidP="0027364B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</w:p>
          <w:p w:rsidR="00F14682" w:rsidRDefault="00F14682" w:rsidP="0027364B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</w:t>
            </w:r>
            <w:r w:rsidRPr="00E403C8">
              <w:rPr>
                <w:rFonts w:ascii="Arial" w:hAnsi="Arial" w:cs="Arial"/>
                <w:sz w:val="20"/>
              </w:rPr>
              <w:t>М.П.</w:t>
            </w:r>
          </w:p>
          <w:p w:rsidR="00F14682" w:rsidRPr="00E403C8" w:rsidRDefault="00F14682" w:rsidP="0027364B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</w:tcPr>
          <w:p w:rsidR="00F14682" w:rsidRPr="00936540" w:rsidRDefault="00F14682" w:rsidP="002736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________________________/ </w:t>
            </w:r>
            <w:proofErr w:type="spellStart"/>
            <w:r w:rsidR="00936540" w:rsidRPr="00936540">
              <w:rPr>
                <w:rFonts w:ascii="Arial" w:hAnsi="Arial" w:cs="Arial"/>
                <w:sz w:val="20"/>
              </w:rPr>
              <w:t>Гвассали</w:t>
            </w:r>
            <w:proofErr w:type="spellEnd"/>
            <w:r w:rsidR="00936540" w:rsidRPr="00936540">
              <w:rPr>
                <w:rFonts w:ascii="Arial" w:hAnsi="Arial" w:cs="Arial"/>
                <w:sz w:val="20"/>
              </w:rPr>
              <w:t xml:space="preserve"> Л.И.</w:t>
            </w:r>
          </w:p>
          <w:p w:rsidR="00F14682" w:rsidRDefault="00F14682" w:rsidP="0027364B">
            <w:pPr>
              <w:jc w:val="center"/>
              <w:rPr>
                <w:rFonts w:ascii="Arial" w:hAnsi="Arial" w:cs="Arial"/>
                <w:sz w:val="20"/>
              </w:rPr>
            </w:pPr>
          </w:p>
          <w:p w:rsidR="00F14682" w:rsidRDefault="00F14682" w:rsidP="0027364B">
            <w:pPr>
              <w:jc w:val="center"/>
              <w:rPr>
                <w:rFonts w:ascii="Arial" w:hAnsi="Arial" w:cs="Arial"/>
                <w:sz w:val="20"/>
              </w:rPr>
            </w:pPr>
          </w:p>
          <w:p w:rsidR="00F14682" w:rsidRPr="00936540" w:rsidRDefault="00F14682" w:rsidP="002736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</w:t>
            </w:r>
            <w:r w:rsidRPr="00E403C8">
              <w:rPr>
                <w:rFonts w:ascii="Arial" w:hAnsi="Arial" w:cs="Arial"/>
                <w:sz w:val="20"/>
              </w:rPr>
              <w:t>М.П.</w:t>
            </w:r>
          </w:p>
        </w:tc>
      </w:tr>
    </w:tbl>
    <w:p w:rsidR="00883873" w:rsidRPr="00386E8D" w:rsidRDefault="00883873" w:rsidP="00386E8D">
      <w:pPr>
        <w:rPr>
          <w:rFonts w:ascii="Arial" w:hAnsi="Arial" w:cs="Arial"/>
          <w:sz w:val="20"/>
          <w:szCs w:val="20"/>
        </w:rPr>
      </w:pPr>
    </w:p>
    <w:sectPr w:rsidR="00883873" w:rsidRPr="00386E8D" w:rsidSect="00366631">
      <w:footerReference w:type="even" r:id="rId9"/>
      <w:footerReference w:type="default" r:id="rId10"/>
      <w:pgSz w:w="11906" w:h="16838"/>
      <w:pgMar w:top="719" w:right="850" w:bottom="71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A9" w:rsidRDefault="004A0CA9">
      <w:r>
        <w:separator/>
      </w:r>
    </w:p>
  </w:endnote>
  <w:endnote w:type="continuationSeparator" w:id="0">
    <w:p w:rsidR="004A0CA9" w:rsidRDefault="004A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87E" w:rsidRDefault="008A587E" w:rsidP="002422A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587E" w:rsidRDefault="008A587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87E" w:rsidRDefault="008A587E" w:rsidP="002422A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4247">
      <w:rPr>
        <w:rStyle w:val="a7"/>
        <w:noProof/>
      </w:rPr>
      <w:t>1</w:t>
    </w:r>
    <w:r>
      <w:rPr>
        <w:rStyle w:val="a7"/>
      </w:rPr>
      <w:fldChar w:fldCharType="end"/>
    </w:r>
  </w:p>
  <w:p w:rsidR="008A587E" w:rsidRDefault="008A58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A9" w:rsidRDefault="004A0CA9">
      <w:r>
        <w:separator/>
      </w:r>
    </w:p>
  </w:footnote>
  <w:footnote w:type="continuationSeparator" w:id="0">
    <w:p w:rsidR="004A0CA9" w:rsidRDefault="004A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5B60E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D49E7"/>
    <w:multiLevelType w:val="multilevel"/>
    <w:tmpl w:val="1406A92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>
    <w:nsid w:val="06C90C83"/>
    <w:multiLevelType w:val="hybridMultilevel"/>
    <w:tmpl w:val="A8E604B8"/>
    <w:lvl w:ilvl="0" w:tplc="54BC29D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E1111C"/>
    <w:multiLevelType w:val="multilevel"/>
    <w:tmpl w:val="18FCEEEA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C8C067B"/>
    <w:multiLevelType w:val="hybridMultilevel"/>
    <w:tmpl w:val="B4F82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94201C"/>
    <w:multiLevelType w:val="multilevel"/>
    <w:tmpl w:val="A1A4AB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71C5410"/>
    <w:multiLevelType w:val="multilevel"/>
    <w:tmpl w:val="F3545F7C"/>
    <w:lvl w:ilvl="0">
      <w:start w:val="8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E625095"/>
    <w:multiLevelType w:val="hybridMultilevel"/>
    <w:tmpl w:val="7D84A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93545"/>
    <w:multiLevelType w:val="multilevel"/>
    <w:tmpl w:val="B5029E0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B7E3DAD"/>
    <w:multiLevelType w:val="hybridMultilevel"/>
    <w:tmpl w:val="B2A270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BAA5573"/>
    <w:multiLevelType w:val="multilevel"/>
    <w:tmpl w:val="AB4856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34252F3F"/>
    <w:multiLevelType w:val="hybridMultilevel"/>
    <w:tmpl w:val="6672B4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C5639FE"/>
    <w:multiLevelType w:val="multilevel"/>
    <w:tmpl w:val="848C7EA8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D4805F8"/>
    <w:multiLevelType w:val="hybridMultilevel"/>
    <w:tmpl w:val="57364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C6AC8"/>
    <w:multiLevelType w:val="multilevel"/>
    <w:tmpl w:val="149C25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EBB23F4"/>
    <w:multiLevelType w:val="multilevel"/>
    <w:tmpl w:val="720EE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56BF1BE0"/>
    <w:multiLevelType w:val="hybridMultilevel"/>
    <w:tmpl w:val="0DF605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E3A1AB0"/>
    <w:multiLevelType w:val="singleLevel"/>
    <w:tmpl w:val="EBBA04AE"/>
    <w:lvl w:ilvl="0">
      <w:start w:val="1"/>
      <w:numFmt w:val="decimal"/>
      <w:lvlText w:val="8.%1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8">
    <w:nsid w:val="62CE3EB9"/>
    <w:multiLevelType w:val="multilevel"/>
    <w:tmpl w:val="1406A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640615CB"/>
    <w:multiLevelType w:val="multilevel"/>
    <w:tmpl w:val="C02E34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6DD088C"/>
    <w:multiLevelType w:val="hybridMultilevel"/>
    <w:tmpl w:val="02B2E5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8734F31"/>
    <w:multiLevelType w:val="multilevel"/>
    <w:tmpl w:val="CA6AE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8CE66EC"/>
    <w:multiLevelType w:val="hybridMultilevel"/>
    <w:tmpl w:val="690C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933C3"/>
    <w:multiLevelType w:val="hybridMultilevel"/>
    <w:tmpl w:val="1B864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A07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2366140"/>
    <w:multiLevelType w:val="multilevel"/>
    <w:tmpl w:val="3D5A1C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6"/>
  </w:num>
  <w:num w:numId="6">
    <w:abstractNumId w:val="24"/>
  </w:num>
  <w:num w:numId="7">
    <w:abstractNumId w:val="19"/>
  </w:num>
  <w:num w:numId="8">
    <w:abstractNumId w:val="8"/>
  </w:num>
  <w:num w:numId="9">
    <w:abstractNumId w:val="6"/>
  </w:num>
  <w:num w:numId="10">
    <w:abstractNumId w:val="3"/>
  </w:num>
  <w:num w:numId="11">
    <w:abstractNumId w:val="17"/>
  </w:num>
  <w:num w:numId="12">
    <w:abstractNumId w:val="12"/>
  </w:num>
  <w:num w:numId="13">
    <w:abstractNumId w:val="13"/>
  </w:num>
  <w:num w:numId="14">
    <w:abstractNumId w:val="22"/>
  </w:num>
  <w:num w:numId="15">
    <w:abstractNumId w:val="2"/>
  </w:num>
  <w:num w:numId="16">
    <w:abstractNumId w:val="20"/>
  </w:num>
  <w:num w:numId="17">
    <w:abstractNumId w:val="4"/>
  </w:num>
  <w:num w:numId="18">
    <w:abstractNumId w:val="9"/>
  </w:num>
  <w:num w:numId="19">
    <w:abstractNumId w:val="9"/>
  </w:num>
  <w:num w:numId="20">
    <w:abstractNumId w:val="0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7"/>
  </w:num>
  <w:num w:numId="27">
    <w:abstractNumId w:val="21"/>
  </w:num>
  <w:num w:numId="28">
    <w:abstractNumId w:val="15"/>
  </w:num>
  <w:num w:numId="29">
    <w:abstractNumId w:val="23"/>
  </w:num>
  <w:num w:numId="30">
    <w:abstractNumId w:val="18"/>
  </w:num>
  <w:num w:numId="31">
    <w:abstractNumId w:val="1"/>
  </w:num>
  <w:num w:numId="32">
    <w:abstractNumId w:val="1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17"/>
    <w:rsid w:val="00064C52"/>
    <w:rsid w:val="0006587F"/>
    <w:rsid w:val="000D3353"/>
    <w:rsid w:val="00124666"/>
    <w:rsid w:val="001266B6"/>
    <w:rsid w:val="00126B0E"/>
    <w:rsid w:val="00126E60"/>
    <w:rsid w:val="00145131"/>
    <w:rsid w:val="00156B86"/>
    <w:rsid w:val="00162599"/>
    <w:rsid w:val="00162E93"/>
    <w:rsid w:val="0016638D"/>
    <w:rsid w:val="00194D5C"/>
    <w:rsid w:val="001978FD"/>
    <w:rsid w:val="001C18A9"/>
    <w:rsid w:val="001C7661"/>
    <w:rsid w:val="00204247"/>
    <w:rsid w:val="00205E9D"/>
    <w:rsid w:val="0022402F"/>
    <w:rsid w:val="002422A6"/>
    <w:rsid w:val="002460FE"/>
    <w:rsid w:val="00257C73"/>
    <w:rsid w:val="00272A3F"/>
    <w:rsid w:val="0027364B"/>
    <w:rsid w:val="00290C30"/>
    <w:rsid w:val="002935E6"/>
    <w:rsid w:val="002A07F7"/>
    <w:rsid w:val="002D4578"/>
    <w:rsid w:val="002F29A1"/>
    <w:rsid w:val="002F4538"/>
    <w:rsid w:val="002F7EC2"/>
    <w:rsid w:val="003104C4"/>
    <w:rsid w:val="003554BF"/>
    <w:rsid w:val="00366631"/>
    <w:rsid w:val="00371A92"/>
    <w:rsid w:val="00380CB2"/>
    <w:rsid w:val="00386E8D"/>
    <w:rsid w:val="003932B8"/>
    <w:rsid w:val="003C18F1"/>
    <w:rsid w:val="003D3A1C"/>
    <w:rsid w:val="003E0AB1"/>
    <w:rsid w:val="003E26A8"/>
    <w:rsid w:val="0044367C"/>
    <w:rsid w:val="00444B17"/>
    <w:rsid w:val="00452000"/>
    <w:rsid w:val="004714C4"/>
    <w:rsid w:val="00494D4A"/>
    <w:rsid w:val="004A04EF"/>
    <w:rsid w:val="004A0CA9"/>
    <w:rsid w:val="004F4C88"/>
    <w:rsid w:val="005174F2"/>
    <w:rsid w:val="00525C7E"/>
    <w:rsid w:val="005322A0"/>
    <w:rsid w:val="0053670D"/>
    <w:rsid w:val="00550770"/>
    <w:rsid w:val="0055677B"/>
    <w:rsid w:val="00564213"/>
    <w:rsid w:val="00591065"/>
    <w:rsid w:val="005C3418"/>
    <w:rsid w:val="005D2190"/>
    <w:rsid w:val="00603AA0"/>
    <w:rsid w:val="00667682"/>
    <w:rsid w:val="00680FDC"/>
    <w:rsid w:val="006A03EF"/>
    <w:rsid w:val="006F2F4A"/>
    <w:rsid w:val="006F3D61"/>
    <w:rsid w:val="007056F0"/>
    <w:rsid w:val="0074124E"/>
    <w:rsid w:val="007442D4"/>
    <w:rsid w:val="00744E8B"/>
    <w:rsid w:val="007462D0"/>
    <w:rsid w:val="007574F0"/>
    <w:rsid w:val="0076552B"/>
    <w:rsid w:val="007A3C46"/>
    <w:rsid w:val="007B3CA3"/>
    <w:rsid w:val="007C2883"/>
    <w:rsid w:val="007D23CF"/>
    <w:rsid w:val="007D2C03"/>
    <w:rsid w:val="007E23FD"/>
    <w:rsid w:val="007F3810"/>
    <w:rsid w:val="00801902"/>
    <w:rsid w:val="00807BC0"/>
    <w:rsid w:val="00820FE5"/>
    <w:rsid w:val="00832D68"/>
    <w:rsid w:val="00846E80"/>
    <w:rsid w:val="00855EA3"/>
    <w:rsid w:val="00871103"/>
    <w:rsid w:val="008737BB"/>
    <w:rsid w:val="00883873"/>
    <w:rsid w:val="008A587E"/>
    <w:rsid w:val="008B265C"/>
    <w:rsid w:val="008C13E5"/>
    <w:rsid w:val="008D3772"/>
    <w:rsid w:val="008F56E1"/>
    <w:rsid w:val="00916B18"/>
    <w:rsid w:val="0092438E"/>
    <w:rsid w:val="0093455C"/>
    <w:rsid w:val="0093592A"/>
    <w:rsid w:val="00936540"/>
    <w:rsid w:val="00954CB6"/>
    <w:rsid w:val="009617C1"/>
    <w:rsid w:val="009953B9"/>
    <w:rsid w:val="009A0FB1"/>
    <w:rsid w:val="009A10B9"/>
    <w:rsid w:val="009A3525"/>
    <w:rsid w:val="009B20BD"/>
    <w:rsid w:val="009C015E"/>
    <w:rsid w:val="009C4951"/>
    <w:rsid w:val="00A017D6"/>
    <w:rsid w:val="00A30100"/>
    <w:rsid w:val="00A37AC0"/>
    <w:rsid w:val="00A40249"/>
    <w:rsid w:val="00A46C28"/>
    <w:rsid w:val="00A47E99"/>
    <w:rsid w:val="00A611F3"/>
    <w:rsid w:val="00A62E2D"/>
    <w:rsid w:val="00A649E5"/>
    <w:rsid w:val="00AB689D"/>
    <w:rsid w:val="00AD06ED"/>
    <w:rsid w:val="00AD146A"/>
    <w:rsid w:val="00AF0190"/>
    <w:rsid w:val="00AF3827"/>
    <w:rsid w:val="00B20790"/>
    <w:rsid w:val="00B20AC1"/>
    <w:rsid w:val="00B23173"/>
    <w:rsid w:val="00B3490D"/>
    <w:rsid w:val="00B41D6A"/>
    <w:rsid w:val="00B51F11"/>
    <w:rsid w:val="00B55A48"/>
    <w:rsid w:val="00B76C92"/>
    <w:rsid w:val="00B80AB2"/>
    <w:rsid w:val="00BA1FAB"/>
    <w:rsid w:val="00BA5F08"/>
    <w:rsid w:val="00BA6046"/>
    <w:rsid w:val="00BB5933"/>
    <w:rsid w:val="00BC5E80"/>
    <w:rsid w:val="00BE5A5C"/>
    <w:rsid w:val="00BF033E"/>
    <w:rsid w:val="00C04C13"/>
    <w:rsid w:val="00C07E66"/>
    <w:rsid w:val="00C22298"/>
    <w:rsid w:val="00C402A3"/>
    <w:rsid w:val="00C41BFF"/>
    <w:rsid w:val="00C45812"/>
    <w:rsid w:val="00C45E13"/>
    <w:rsid w:val="00C4623E"/>
    <w:rsid w:val="00C54608"/>
    <w:rsid w:val="00C54CDD"/>
    <w:rsid w:val="00C56264"/>
    <w:rsid w:val="00CB68A1"/>
    <w:rsid w:val="00CC4423"/>
    <w:rsid w:val="00D224EF"/>
    <w:rsid w:val="00D4313C"/>
    <w:rsid w:val="00D75234"/>
    <w:rsid w:val="00D814DE"/>
    <w:rsid w:val="00D8545A"/>
    <w:rsid w:val="00DD0FBE"/>
    <w:rsid w:val="00DD441B"/>
    <w:rsid w:val="00DF64BF"/>
    <w:rsid w:val="00DF7283"/>
    <w:rsid w:val="00DF78FE"/>
    <w:rsid w:val="00DF7E07"/>
    <w:rsid w:val="00E01CE0"/>
    <w:rsid w:val="00E345F0"/>
    <w:rsid w:val="00E403C8"/>
    <w:rsid w:val="00E40FF4"/>
    <w:rsid w:val="00E57D6A"/>
    <w:rsid w:val="00E73DC4"/>
    <w:rsid w:val="00E8204B"/>
    <w:rsid w:val="00ED2D7A"/>
    <w:rsid w:val="00ED2EB4"/>
    <w:rsid w:val="00ED7D3C"/>
    <w:rsid w:val="00EE6F63"/>
    <w:rsid w:val="00EF1DFC"/>
    <w:rsid w:val="00F01A3A"/>
    <w:rsid w:val="00F13216"/>
    <w:rsid w:val="00F14682"/>
    <w:rsid w:val="00F40E3C"/>
    <w:rsid w:val="00F52A2D"/>
    <w:rsid w:val="00F62E0A"/>
    <w:rsid w:val="00F655BF"/>
    <w:rsid w:val="00F92CB3"/>
    <w:rsid w:val="00FC454E"/>
    <w:rsid w:val="00FC561F"/>
    <w:rsid w:val="00FD268C"/>
    <w:rsid w:val="00FF5092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B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7B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807BC0"/>
    <w:pPr>
      <w:numPr>
        <w:ilvl w:val="4"/>
        <w:numId w:val="2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07BC0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07BC0"/>
    <w:pPr>
      <w:numPr>
        <w:ilvl w:val="6"/>
        <w:numId w:val="25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807BC0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807BC0"/>
    <w:pPr>
      <w:numPr>
        <w:ilvl w:val="8"/>
        <w:numId w:val="2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semiHidden/>
    <w:rsid w:val="006F3D61"/>
    <w:pPr>
      <w:spacing w:before="120"/>
      <w:jc w:val="both"/>
    </w:pPr>
    <w:rPr>
      <w:szCs w:val="20"/>
    </w:rPr>
  </w:style>
  <w:style w:type="paragraph" w:styleId="a4">
    <w:name w:val="Body Text"/>
    <w:basedOn w:val="a"/>
    <w:semiHidden/>
    <w:rsid w:val="006F3D61"/>
    <w:pPr>
      <w:spacing w:after="120"/>
    </w:pPr>
  </w:style>
  <w:style w:type="table" w:styleId="a5">
    <w:name w:val="Table Grid"/>
    <w:basedOn w:val="a1"/>
    <w:uiPriority w:val="59"/>
    <w:rsid w:val="00883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E345F0"/>
    <w:pPr>
      <w:spacing w:after="120"/>
    </w:pPr>
    <w:rPr>
      <w:sz w:val="16"/>
      <w:szCs w:val="16"/>
    </w:rPr>
  </w:style>
  <w:style w:type="paragraph" w:styleId="a6">
    <w:name w:val="footer"/>
    <w:basedOn w:val="a"/>
    <w:rsid w:val="00DF64B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F64BF"/>
  </w:style>
  <w:style w:type="character" w:customStyle="1" w:styleId="10">
    <w:name w:val="Заголовок 1 Знак"/>
    <w:link w:val="1"/>
    <w:rsid w:val="00807BC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8">
    <w:name w:val="Emphasis"/>
    <w:qFormat/>
    <w:rsid w:val="00807BC0"/>
    <w:rPr>
      <w:i/>
      <w:iCs/>
    </w:rPr>
  </w:style>
  <w:style w:type="character" w:customStyle="1" w:styleId="apple-converted-space">
    <w:name w:val="apple-converted-space"/>
    <w:rsid w:val="00FF7AED"/>
  </w:style>
  <w:style w:type="paragraph" w:styleId="a9">
    <w:name w:val="Plain Text"/>
    <w:basedOn w:val="a"/>
    <w:link w:val="aa"/>
    <w:rsid w:val="00F14682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link w:val="a9"/>
    <w:rsid w:val="00F14682"/>
    <w:rPr>
      <w:rFonts w:ascii="Courier New" w:hAnsi="Courier New"/>
      <w:lang w:val="x-none" w:eastAsia="x-none"/>
    </w:rPr>
  </w:style>
  <w:style w:type="character" w:styleId="ab">
    <w:name w:val="Strong"/>
    <w:qFormat/>
    <w:rsid w:val="00807BC0"/>
    <w:rPr>
      <w:rFonts w:ascii="Arial" w:hAnsi="Arial" w:cs="Arial"/>
      <w:b/>
      <w:bCs/>
      <w:sz w:val="20"/>
      <w:szCs w:val="20"/>
    </w:rPr>
  </w:style>
  <w:style w:type="paragraph" w:styleId="ac">
    <w:name w:val="Title"/>
    <w:aliases w:val="Стандарт"/>
    <w:basedOn w:val="a"/>
    <w:next w:val="a"/>
    <w:link w:val="ad"/>
    <w:qFormat/>
    <w:rsid w:val="00BA5F08"/>
    <w:pPr>
      <w:spacing w:before="240" w:after="60"/>
      <w:jc w:val="center"/>
      <w:outlineLvl w:val="0"/>
    </w:pPr>
    <w:rPr>
      <w:rFonts w:ascii="Arial" w:hAnsi="Arial"/>
      <w:b/>
      <w:bCs/>
      <w:kern w:val="28"/>
      <w:sz w:val="20"/>
      <w:szCs w:val="32"/>
    </w:rPr>
  </w:style>
  <w:style w:type="character" w:customStyle="1" w:styleId="ad">
    <w:name w:val="Название Знак"/>
    <w:aliases w:val="Стандарт Знак"/>
    <w:link w:val="ac"/>
    <w:rsid w:val="00BA5F08"/>
    <w:rPr>
      <w:rFonts w:ascii="Arial" w:eastAsia="Times New Roman" w:hAnsi="Arial" w:cs="Times New Roman"/>
      <w:b/>
      <w:bCs/>
      <w:kern w:val="28"/>
      <w:szCs w:val="32"/>
    </w:rPr>
  </w:style>
  <w:style w:type="paragraph" w:customStyle="1" w:styleId="ae">
    <w:name w:val="Пункт"/>
    <w:basedOn w:val="a"/>
    <w:rsid w:val="00AF3827"/>
    <w:pPr>
      <w:tabs>
        <w:tab w:val="num" w:pos="792"/>
      </w:tabs>
      <w:spacing w:before="60" w:after="120" w:line="280" w:lineRule="exact"/>
      <w:ind w:left="792" w:hanging="432"/>
      <w:jc w:val="both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B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7B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807BC0"/>
    <w:pPr>
      <w:numPr>
        <w:ilvl w:val="4"/>
        <w:numId w:val="2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07BC0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07BC0"/>
    <w:pPr>
      <w:numPr>
        <w:ilvl w:val="6"/>
        <w:numId w:val="25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807BC0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807BC0"/>
    <w:pPr>
      <w:numPr>
        <w:ilvl w:val="8"/>
        <w:numId w:val="2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semiHidden/>
    <w:rsid w:val="006F3D61"/>
    <w:pPr>
      <w:spacing w:before="120"/>
      <w:jc w:val="both"/>
    </w:pPr>
    <w:rPr>
      <w:szCs w:val="20"/>
    </w:rPr>
  </w:style>
  <w:style w:type="paragraph" w:styleId="a4">
    <w:name w:val="Body Text"/>
    <w:basedOn w:val="a"/>
    <w:semiHidden/>
    <w:rsid w:val="006F3D61"/>
    <w:pPr>
      <w:spacing w:after="120"/>
    </w:pPr>
  </w:style>
  <w:style w:type="table" w:styleId="a5">
    <w:name w:val="Table Grid"/>
    <w:basedOn w:val="a1"/>
    <w:uiPriority w:val="59"/>
    <w:rsid w:val="00883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E345F0"/>
    <w:pPr>
      <w:spacing w:after="120"/>
    </w:pPr>
    <w:rPr>
      <w:sz w:val="16"/>
      <w:szCs w:val="16"/>
    </w:rPr>
  </w:style>
  <w:style w:type="paragraph" w:styleId="a6">
    <w:name w:val="footer"/>
    <w:basedOn w:val="a"/>
    <w:rsid w:val="00DF64B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F64BF"/>
  </w:style>
  <w:style w:type="character" w:customStyle="1" w:styleId="10">
    <w:name w:val="Заголовок 1 Знак"/>
    <w:link w:val="1"/>
    <w:rsid w:val="00807BC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8">
    <w:name w:val="Emphasis"/>
    <w:qFormat/>
    <w:rsid w:val="00807BC0"/>
    <w:rPr>
      <w:i/>
      <w:iCs/>
    </w:rPr>
  </w:style>
  <w:style w:type="character" w:customStyle="1" w:styleId="apple-converted-space">
    <w:name w:val="apple-converted-space"/>
    <w:rsid w:val="00FF7AED"/>
  </w:style>
  <w:style w:type="paragraph" w:styleId="a9">
    <w:name w:val="Plain Text"/>
    <w:basedOn w:val="a"/>
    <w:link w:val="aa"/>
    <w:rsid w:val="00F14682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link w:val="a9"/>
    <w:rsid w:val="00F14682"/>
    <w:rPr>
      <w:rFonts w:ascii="Courier New" w:hAnsi="Courier New"/>
      <w:lang w:val="x-none" w:eastAsia="x-none"/>
    </w:rPr>
  </w:style>
  <w:style w:type="character" w:styleId="ab">
    <w:name w:val="Strong"/>
    <w:qFormat/>
    <w:rsid w:val="00807BC0"/>
    <w:rPr>
      <w:rFonts w:ascii="Arial" w:hAnsi="Arial" w:cs="Arial"/>
      <w:b/>
      <w:bCs/>
      <w:sz w:val="20"/>
      <w:szCs w:val="20"/>
    </w:rPr>
  </w:style>
  <w:style w:type="paragraph" w:styleId="ac">
    <w:name w:val="Title"/>
    <w:aliases w:val="Стандарт"/>
    <w:basedOn w:val="a"/>
    <w:next w:val="a"/>
    <w:link w:val="ad"/>
    <w:qFormat/>
    <w:rsid w:val="00BA5F08"/>
    <w:pPr>
      <w:spacing w:before="240" w:after="60"/>
      <w:jc w:val="center"/>
      <w:outlineLvl w:val="0"/>
    </w:pPr>
    <w:rPr>
      <w:rFonts w:ascii="Arial" w:hAnsi="Arial"/>
      <w:b/>
      <w:bCs/>
      <w:kern w:val="28"/>
      <w:sz w:val="20"/>
      <w:szCs w:val="32"/>
    </w:rPr>
  </w:style>
  <w:style w:type="character" w:customStyle="1" w:styleId="ad">
    <w:name w:val="Название Знак"/>
    <w:aliases w:val="Стандарт Знак"/>
    <w:link w:val="ac"/>
    <w:rsid w:val="00BA5F08"/>
    <w:rPr>
      <w:rFonts w:ascii="Arial" w:eastAsia="Times New Roman" w:hAnsi="Arial" w:cs="Times New Roman"/>
      <w:b/>
      <w:bCs/>
      <w:kern w:val="28"/>
      <w:szCs w:val="32"/>
    </w:rPr>
  </w:style>
  <w:style w:type="paragraph" w:customStyle="1" w:styleId="ae">
    <w:name w:val="Пункт"/>
    <w:basedOn w:val="a"/>
    <w:rsid w:val="00AF3827"/>
    <w:pPr>
      <w:tabs>
        <w:tab w:val="num" w:pos="792"/>
      </w:tabs>
      <w:spacing w:before="60" w:after="120" w:line="280" w:lineRule="exact"/>
      <w:ind w:left="792" w:hanging="432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7228-3361-4B80-8AD8-99FE11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/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creator>Пётр</dc:creator>
  <cp:lastModifiedBy>Горошков Петр</cp:lastModifiedBy>
  <cp:revision>3</cp:revision>
  <cp:lastPrinted>2015-04-08T09:20:00Z</cp:lastPrinted>
  <dcterms:created xsi:type="dcterms:W3CDTF">2015-04-08T09:19:00Z</dcterms:created>
  <dcterms:modified xsi:type="dcterms:W3CDTF">2015-04-08T10:15:00Z</dcterms:modified>
</cp:coreProperties>
</file>